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43234" w14:textId="16096B74" w:rsidR="00F62C8B" w:rsidRPr="00270DD5" w:rsidRDefault="00F62C8B" w:rsidP="004C531E">
      <w:pPr>
        <w:pStyle w:val="RSCM01ReceivedAccepted"/>
      </w:pPr>
      <w:r w:rsidRPr="00270DD5">
        <w:t xml:space="preserve">Received </w:t>
      </w:r>
      <w:r w:rsidR="000036E3">
        <w:t>20</w:t>
      </w:r>
      <w:r w:rsidRPr="00270DD5">
        <w:t xml:space="preserve">th </w:t>
      </w:r>
      <w:r w:rsidR="000036E3">
        <w:t>March</w:t>
      </w:r>
      <w:r w:rsidRPr="00270DD5">
        <w:t xml:space="preserve"> 20</w:t>
      </w:r>
      <w:r w:rsidR="000036E3">
        <w:t>20</w:t>
      </w:r>
      <w:r w:rsidRPr="00270DD5">
        <w:t>,</w:t>
      </w:r>
    </w:p>
    <w:p w14:paraId="24C6E79C" w14:textId="77777777" w:rsidR="00F62C8B" w:rsidRPr="00270DD5" w:rsidRDefault="00F62C8B" w:rsidP="004C531E">
      <w:pPr>
        <w:pStyle w:val="RSCM01ReceivedAccepted"/>
      </w:pPr>
      <w:r w:rsidRPr="00270DD5">
        <w:t>Accepted 00th January 20</w:t>
      </w:r>
      <w:r w:rsidR="00F15F90" w:rsidRPr="00270DD5">
        <w:t>xx</w:t>
      </w:r>
    </w:p>
    <w:p w14:paraId="3CF0CA9D" w14:textId="63F24A87" w:rsidR="004414A5" w:rsidRPr="00C32EDF" w:rsidRDefault="00F62C8B" w:rsidP="00C32EDF">
      <w:pPr>
        <w:pStyle w:val="RSCH01PaperTitle"/>
      </w:pPr>
      <w:r w:rsidRPr="004414A5">
        <w:br w:type="column"/>
      </w:r>
      <w:r w:rsidR="000036E3">
        <w:t>Identification of spatial discriminator genes by grade of membership model clustering on RNA-</w:t>
      </w:r>
      <w:proofErr w:type="spellStart"/>
      <w:r w:rsidR="000036E3">
        <w:t>seq</w:t>
      </w:r>
      <w:proofErr w:type="spellEnd"/>
      <w:r w:rsidR="000036E3">
        <w:t xml:space="preserve"> expression data</w:t>
      </w:r>
    </w:p>
    <w:p w14:paraId="7C99B0D0" w14:textId="0F4082E7" w:rsidR="00FA2DA2" w:rsidRDefault="000036E3" w:rsidP="00F21465">
      <w:pPr>
        <w:pStyle w:val="RSCH02PaperAuthorsandByline"/>
        <w:rPr>
          <w:vertAlign w:val="superscript"/>
        </w:rPr>
      </w:pPr>
      <w:proofErr w:type="spellStart"/>
      <w:r>
        <w:t>Lijia</w:t>
      </w:r>
      <w:proofErr w:type="spellEnd"/>
      <w:r>
        <w:t xml:space="preserve"> Wang</w:t>
      </w:r>
      <w:r w:rsidR="00073D41">
        <w:t xml:space="preserve">, </w:t>
      </w:r>
      <w:proofErr w:type="spellStart"/>
      <w:r w:rsidR="00073D41">
        <w:t>Thara</w:t>
      </w:r>
      <w:proofErr w:type="spellEnd"/>
      <w:r w:rsidR="00073D41">
        <w:t xml:space="preserve"> </w:t>
      </w:r>
      <w:proofErr w:type="spellStart"/>
      <w:r w:rsidR="00073D41">
        <w:t>Nallamothu</w:t>
      </w:r>
      <w:proofErr w:type="spellEnd"/>
      <w:r w:rsidR="005835A5">
        <w:t xml:space="preserve">, Dmitry </w:t>
      </w:r>
      <w:proofErr w:type="spellStart"/>
      <w:r w:rsidR="005835A5">
        <w:t>Kondrashov</w:t>
      </w:r>
      <w:proofErr w:type="spellEnd"/>
    </w:p>
    <w:p w14:paraId="2F211C37" w14:textId="4258A322" w:rsidR="00FA2DA2" w:rsidRPr="00FA2DA2" w:rsidRDefault="000036E3" w:rsidP="000036E3">
      <w:pPr>
        <w:pStyle w:val="RSCB01ARTAbstract"/>
        <w:jc w:val="left"/>
        <w:sectPr w:rsidR="00FA2DA2" w:rsidRPr="00FA2DA2" w:rsidSect="00514CBA">
          <w:headerReference w:type="even" r:id="rId8"/>
          <w:headerReference w:type="default" r:id="rId9"/>
          <w:footerReference w:type="even" r:id="rId10"/>
          <w:footerReference w:type="default" r:id="rId11"/>
          <w:headerReference w:type="first" r:id="rId12"/>
          <w:footerReference w:type="first" r:id="rId13"/>
          <w:pgSz w:w="11907" w:h="16840" w:code="9"/>
          <w:pgMar w:top="1009" w:right="851" w:bottom="1758" w:left="851" w:header="851" w:footer="1049" w:gutter="0"/>
          <w:cols w:num="2" w:space="227" w:equalWidth="0">
            <w:col w:w="1985" w:space="227"/>
            <w:col w:w="7993"/>
          </w:cols>
          <w:titlePg/>
          <w:docGrid w:linePitch="360"/>
        </w:sectPr>
      </w:pPr>
      <w:r>
        <w:t xml:space="preserve">Understanding the key mechanism of morphogenesis during embryonic development is crucial to deciphering the guiding principles of body plan. Recently, many computational models have been created in order to </w:t>
      </w:r>
      <w:r w:rsidR="000F7F2F">
        <w:t>identify spatial discriminator genes</w:t>
      </w:r>
      <w:r>
        <w:t xml:space="preserve"> of embryos based on gene expression</w:t>
      </w:r>
      <w:r w:rsidR="00CE1317">
        <w:t xml:space="preserve"> or prior spatial information</w:t>
      </w:r>
      <w:r>
        <w:t xml:space="preserve">. Two </w:t>
      </w:r>
      <w:r w:rsidR="00CE1317">
        <w:t xml:space="preserve">clustering </w:t>
      </w:r>
      <w:r>
        <w:t xml:space="preserve">models adopted for RNA-seq expression data </w:t>
      </w:r>
      <w:r w:rsidR="00CE1317">
        <w:t xml:space="preserve">analysis </w:t>
      </w:r>
      <w:r>
        <w:t>are the grade of membership (GoM) models and the self-organizing map (S</w:t>
      </w:r>
      <w:r w:rsidR="000F7F2F">
        <w:t>o</w:t>
      </w:r>
      <w:r>
        <w:t>M) clustering. Our experiment compare</w:t>
      </w:r>
      <w:r w:rsidR="003A4001">
        <w:t>d</w:t>
      </w:r>
      <w:r>
        <w:t xml:space="preserve"> the result identification from both model</w:t>
      </w:r>
      <w:r w:rsidR="003A4001">
        <w:t>s when applied to the same mouse embryo RNA-seq dataset. Results showed that the GoM model is able to identify some but not all of the 18 spatial discriminator genes identified by the SoM clustering</w:t>
      </w:r>
      <w:r w:rsidR="000F7F2F">
        <w:t xml:space="preserve">, but </w:t>
      </w:r>
      <w:r w:rsidR="00E71465">
        <w:t>was able to cluster</w:t>
      </w:r>
      <w:r w:rsidR="003A4001">
        <w:t xml:space="preserve"> </w:t>
      </w:r>
      <w:r w:rsidR="00AF70AB">
        <w:t>gene</w:t>
      </w:r>
      <w:r w:rsidR="001A63F1">
        <w:t>s</w:t>
      </w:r>
      <w:r w:rsidR="00AF70AB">
        <w:t xml:space="preserve"> </w:t>
      </w:r>
      <w:r w:rsidR="001A63F1">
        <w:t>by biological function</w:t>
      </w:r>
      <w:r w:rsidR="00E71465">
        <w:t xml:space="preserve"> </w:t>
      </w:r>
      <w:r w:rsidR="00AF70AB">
        <w:t xml:space="preserve">and </w:t>
      </w:r>
      <w:r w:rsidR="00E71465">
        <w:t>to</w:t>
      </w:r>
      <w:r w:rsidR="001A63F1">
        <w:t xml:space="preserve"> identify</w:t>
      </w:r>
      <w:r w:rsidR="00E71465">
        <w:t xml:space="preserve"> </w:t>
      </w:r>
      <w:r w:rsidR="001A63F1">
        <w:t>spatial discriminator genes that plays an active role in morphogenesis</w:t>
      </w:r>
      <w:r w:rsidR="00E71465">
        <w:t xml:space="preserve">. Our experiment suggests that GoM clusters might be able to provide an alternative to the Gene Ontology (GO) gene sets used as the SoM input and identify more influential and functionally relevant spatial discriminator genes.  </w:t>
      </w:r>
    </w:p>
    <w:p w14:paraId="4EDD1594" w14:textId="42B46281" w:rsidR="00D923BF" w:rsidRDefault="00D923BF" w:rsidP="00D923BF">
      <w:pPr>
        <w:pStyle w:val="RSCB04AHeadingSection"/>
      </w:pPr>
      <w:r>
        <w:t>Introduction</w:t>
      </w:r>
    </w:p>
    <w:p w14:paraId="38F67C31" w14:textId="7E4ED4D3" w:rsidR="00D923BF" w:rsidRDefault="00073D41" w:rsidP="00D923BF">
      <w:pPr>
        <w:pStyle w:val="RSCB04AHeadingSection"/>
        <w:rPr>
          <w:rStyle w:val="RSCB02ArticleTextChar"/>
          <w:b w:val="0"/>
        </w:rPr>
      </w:pPr>
      <w:r>
        <w:rPr>
          <w:rStyle w:val="RSCB02ArticleTextChar"/>
          <w:b w:val="0"/>
        </w:rPr>
        <w:t>Ever since large-scale gene-expression analysis, such as RNA-</w:t>
      </w:r>
      <w:proofErr w:type="spellStart"/>
      <w:r>
        <w:rPr>
          <w:rStyle w:val="RSCB02ArticleTextChar"/>
          <w:b w:val="0"/>
        </w:rPr>
        <w:t>seq</w:t>
      </w:r>
      <w:proofErr w:type="spellEnd"/>
      <w:r>
        <w:rPr>
          <w:rStyle w:val="RSCB02ArticleTextChar"/>
          <w:b w:val="0"/>
        </w:rPr>
        <w:t xml:space="preserve"> and single-cell RNA-</w:t>
      </w:r>
      <w:proofErr w:type="spellStart"/>
      <w:r>
        <w:rPr>
          <w:rStyle w:val="RSCB02ArticleTextChar"/>
          <w:b w:val="0"/>
        </w:rPr>
        <w:t>seq</w:t>
      </w:r>
      <w:proofErr w:type="spellEnd"/>
      <w:r>
        <w:rPr>
          <w:rStyle w:val="RSCB02ArticleTextChar"/>
          <w:b w:val="0"/>
        </w:rPr>
        <w:t xml:space="preserve"> became available and widely applied, there has been a surge of </w:t>
      </w:r>
      <w:r w:rsidR="00CE1317">
        <w:rPr>
          <w:rStyle w:val="RSCB02ArticleTextChar"/>
          <w:b w:val="0"/>
        </w:rPr>
        <w:t xml:space="preserve">collected </w:t>
      </w:r>
      <w:r>
        <w:rPr>
          <w:rStyle w:val="RSCB02ArticleTextChar"/>
          <w:b w:val="0"/>
        </w:rPr>
        <w:t>gene-expression data as well as various methods of analysis</w:t>
      </w:r>
      <w:r w:rsidR="00CE1317">
        <w:rPr>
          <w:rStyle w:val="RSCB02ArticleTextChar"/>
          <w:b w:val="0"/>
        </w:rPr>
        <w:t xml:space="preserve">, with clustering – of both genes and samples – being one of the popular methods. </w:t>
      </w:r>
      <w:r w:rsidR="00D10584">
        <w:rPr>
          <w:rStyle w:val="RSCB02ArticleTextChar"/>
          <w:b w:val="0"/>
        </w:rPr>
        <w:t>C</w:t>
      </w:r>
      <w:r w:rsidR="00CE1317">
        <w:rPr>
          <w:rStyle w:val="RSCB02ArticleTextChar"/>
          <w:b w:val="0"/>
        </w:rPr>
        <w:t xml:space="preserve">lustering analysis </w:t>
      </w:r>
      <w:r w:rsidR="00D10584">
        <w:rPr>
          <w:rStyle w:val="RSCB02ArticleTextChar"/>
          <w:b w:val="0"/>
        </w:rPr>
        <w:t>on RNA-</w:t>
      </w:r>
      <w:proofErr w:type="spellStart"/>
      <w:r w:rsidR="00D10584">
        <w:rPr>
          <w:rStyle w:val="RSCB02ArticleTextChar"/>
          <w:b w:val="0"/>
        </w:rPr>
        <w:t>seq</w:t>
      </w:r>
      <w:proofErr w:type="spellEnd"/>
      <w:r w:rsidR="00D10584">
        <w:rPr>
          <w:rStyle w:val="RSCB02ArticleTextChar"/>
          <w:b w:val="0"/>
        </w:rPr>
        <w:t xml:space="preserve">, such as the </w:t>
      </w:r>
      <w:r w:rsidR="00CE1317">
        <w:rPr>
          <w:rStyle w:val="RSCB02ArticleTextChar"/>
          <w:b w:val="0"/>
        </w:rPr>
        <w:t>grade of membership (</w:t>
      </w:r>
      <w:proofErr w:type="spellStart"/>
      <w:r w:rsidR="00CE1317">
        <w:rPr>
          <w:rStyle w:val="RSCB02ArticleTextChar"/>
          <w:b w:val="0"/>
        </w:rPr>
        <w:t>GoM</w:t>
      </w:r>
      <w:proofErr w:type="spellEnd"/>
      <w:r w:rsidR="00CE1317">
        <w:rPr>
          <w:rStyle w:val="RSCB02ArticleTextChar"/>
          <w:b w:val="0"/>
        </w:rPr>
        <w:t>) models</w:t>
      </w:r>
      <w:r w:rsidR="00D10584">
        <w:rPr>
          <w:rStyle w:val="RSCB02ArticleTextChar"/>
          <w:b w:val="0"/>
        </w:rPr>
        <w:t>, are capable of grouping genes by their distinct expression, and therefore creating functionally related gene clusters</w:t>
      </w:r>
      <w:r w:rsidR="004B28BB">
        <w:rPr>
          <w:rStyle w:val="RSCB02ArticleTextChar"/>
          <w:b w:val="0"/>
        </w:rPr>
        <w:t xml:space="preserve"> for further downstream analysis</w:t>
      </w:r>
      <w:r w:rsidR="00D10584">
        <w:rPr>
          <w:rStyle w:val="RSCB02ArticleTextChar"/>
          <w:b w:val="0"/>
        </w:rPr>
        <w:t>.</w:t>
      </w:r>
      <w:r w:rsidR="0090793D">
        <w:rPr>
          <w:rStyle w:val="RSCB02ArticleTextChar"/>
          <w:b w:val="0"/>
          <w:vertAlign w:val="superscript"/>
        </w:rPr>
        <w:t>1</w:t>
      </w:r>
      <w:r w:rsidR="00D10584">
        <w:rPr>
          <w:rStyle w:val="RSCB02ArticleTextChar"/>
          <w:b w:val="0"/>
        </w:rPr>
        <w:t xml:space="preserve"> </w:t>
      </w:r>
    </w:p>
    <w:p w14:paraId="5F51BF0E" w14:textId="49118F4D" w:rsidR="00D10584" w:rsidRPr="005B1AF7" w:rsidRDefault="00D10584" w:rsidP="00D923BF">
      <w:pPr>
        <w:pStyle w:val="RSCB04AHeadingSection"/>
        <w:rPr>
          <w:rStyle w:val="RSCB02ArticleTextChar"/>
          <w:b w:val="0"/>
        </w:rPr>
      </w:pPr>
      <w:r>
        <w:rPr>
          <w:rStyle w:val="RSCB02ArticleTextChar"/>
          <w:b w:val="0"/>
        </w:rPr>
        <w:t xml:space="preserve">One of the functions that has not been explored in the </w:t>
      </w:r>
      <w:proofErr w:type="spellStart"/>
      <w:r>
        <w:rPr>
          <w:rStyle w:val="RSCB02ArticleTextChar"/>
          <w:b w:val="0"/>
        </w:rPr>
        <w:t>GoM</w:t>
      </w:r>
      <w:proofErr w:type="spellEnd"/>
      <w:r>
        <w:rPr>
          <w:rStyle w:val="RSCB02ArticleTextChar"/>
          <w:b w:val="0"/>
        </w:rPr>
        <w:t xml:space="preserve"> model is its capability to group genes by </w:t>
      </w:r>
      <w:r w:rsidR="004B28BB">
        <w:rPr>
          <w:rStyle w:val="RSCB02ArticleTextChar"/>
          <w:b w:val="0"/>
        </w:rPr>
        <w:t>their</w:t>
      </w:r>
      <w:r>
        <w:rPr>
          <w:rStyle w:val="RSCB02ArticleTextChar"/>
          <w:b w:val="0"/>
        </w:rPr>
        <w:t xml:space="preserve"> function on spatial organization of the cells, especially in embryo morphogenesis. Understanding the mechanism as well as the genes governing embryo morphogenesis is crucial as it informs the researchers of the guiding principles of body plan, which in turn assists research and development in biomedical fields.</w:t>
      </w:r>
      <w:r w:rsidR="0090793D">
        <w:rPr>
          <w:rStyle w:val="RSCB02ArticleTextChar"/>
          <w:b w:val="0"/>
        </w:rPr>
        <w:t xml:space="preserve"> Clustering methods that can perform three-dimensional (3D) tissue reconstruction, such as the stochastic self-organizing map (stochastic-</w:t>
      </w:r>
      <w:proofErr w:type="spellStart"/>
      <w:r w:rsidR="0090793D">
        <w:rPr>
          <w:rStyle w:val="RSCB02ArticleTextChar"/>
          <w:b w:val="0"/>
        </w:rPr>
        <w:t>SoM</w:t>
      </w:r>
      <w:proofErr w:type="spellEnd"/>
      <w:r w:rsidR="0090793D">
        <w:rPr>
          <w:rStyle w:val="RSCB02ArticleTextChar"/>
          <w:b w:val="0"/>
        </w:rPr>
        <w:t xml:space="preserve">) clustering, however, rely on either </w:t>
      </w:r>
      <w:r w:rsidR="005B1AF7">
        <w:rPr>
          <w:rStyle w:val="RSCB02ArticleTextChar"/>
          <w:b w:val="0"/>
        </w:rPr>
        <w:t>landmark genes or</w:t>
      </w:r>
      <w:r w:rsidR="0090793D">
        <w:rPr>
          <w:rStyle w:val="RSCB02ArticleTextChar"/>
          <w:b w:val="0"/>
        </w:rPr>
        <w:t xml:space="preserve"> pre-grouped gene expression profiles to successfully reconstruct the correct spatial relationship between genes</w:t>
      </w:r>
      <w:r w:rsidR="0090793D">
        <w:rPr>
          <w:rStyle w:val="RSCB02ArticleTextChar"/>
          <w:b w:val="0"/>
          <w:vertAlign w:val="superscript"/>
        </w:rPr>
        <w:t>2</w:t>
      </w:r>
      <w:r w:rsidR="0090793D">
        <w:rPr>
          <w:rStyle w:val="RSCB02ArticleTextChar"/>
          <w:b w:val="0"/>
        </w:rPr>
        <w:t xml:space="preserve">. </w:t>
      </w:r>
      <w:r w:rsidR="00B03DF8">
        <w:rPr>
          <w:rStyle w:val="RSCB02ArticleTextChar"/>
          <w:b w:val="0"/>
        </w:rPr>
        <w:t>For instance, the</w:t>
      </w:r>
      <w:r w:rsidR="005B1AF7">
        <w:rPr>
          <w:rStyle w:val="RSCB02ArticleTextChar"/>
          <w:b w:val="0"/>
        </w:rPr>
        <w:t xml:space="preserve"> later </w:t>
      </w:r>
      <w:r w:rsidR="005B1AF7">
        <w:rPr>
          <w:rStyle w:val="RSCB02ArticleTextChar"/>
          <w:b w:val="0"/>
          <w:i/>
          <w:iCs/>
        </w:rPr>
        <w:t xml:space="preserve">ab initio </w:t>
      </w:r>
      <w:r w:rsidR="005B1AF7">
        <w:rPr>
          <w:rStyle w:val="RSCB02ArticleTextChar"/>
          <w:b w:val="0"/>
        </w:rPr>
        <w:t xml:space="preserve">approach </w:t>
      </w:r>
      <w:r w:rsidR="004B28BB">
        <w:rPr>
          <w:rStyle w:val="RSCB02ArticleTextChar"/>
          <w:b w:val="0"/>
        </w:rPr>
        <w:t xml:space="preserve">frequently </w:t>
      </w:r>
      <w:r w:rsidR="005B1AF7">
        <w:rPr>
          <w:rStyle w:val="RSCB02ArticleTextChar"/>
          <w:b w:val="0"/>
        </w:rPr>
        <w:t xml:space="preserve">uses principle component score calculated from gene expression profiles </w:t>
      </w:r>
      <w:r w:rsidR="004B28BB">
        <w:rPr>
          <w:rStyle w:val="RSCB02ArticleTextChar"/>
          <w:b w:val="0"/>
        </w:rPr>
        <w:t>to</w:t>
      </w:r>
      <w:r w:rsidR="005B1AF7">
        <w:rPr>
          <w:rStyle w:val="RSCB02ArticleTextChar"/>
          <w:b w:val="0"/>
        </w:rPr>
        <w:t xml:space="preserve"> assign each cell to its </w:t>
      </w:r>
      <w:r w:rsidR="004B28BB">
        <w:rPr>
          <w:rStyle w:val="RSCB02ArticleTextChar"/>
          <w:b w:val="0"/>
        </w:rPr>
        <w:t xml:space="preserve">relative </w:t>
      </w:r>
      <w:r w:rsidR="005B1AF7">
        <w:rPr>
          <w:rStyle w:val="RSCB02ArticleTextChar"/>
          <w:b w:val="0"/>
        </w:rPr>
        <w:t xml:space="preserve">position in 3D place, providing a basis </w:t>
      </w:r>
      <w:r w:rsidR="00B03DF8">
        <w:rPr>
          <w:rStyle w:val="RSCB02ArticleTextChar"/>
          <w:b w:val="0"/>
        </w:rPr>
        <w:t>to</w:t>
      </w:r>
      <w:r w:rsidR="005B1AF7">
        <w:rPr>
          <w:rStyle w:val="RSCB02ArticleTextChar"/>
          <w:b w:val="0"/>
        </w:rPr>
        <w:t xml:space="preserve"> facilitate the 3D reconstruction of </w:t>
      </w:r>
      <w:proofErr w:type="spellStart"/>
      <w:r w:rsidR="005B1AF7">
        <w:rPr>
          <w:rStyle w:val="RSCB02ArticleTextChar"/>
          <w:b w:val="0"/>
        </w:rPr>
        <w:t>SoM</w:t>
      </w:r>
      <w:proofErr w:type="spellEnd"/>
      <w:r w:rsidR="005B1AF7">
        <w:rPr>
          <w:rStyle w:val="RSCB02ArticleTextChar"/>
          <w:b w:val="0"/>
        </w:rPr>
        <w:t xml:space="preserve"> model. </w:t>
      </w:r>
      <w:r w:rsidR="00B03DF8">
        <w:rPr>
          <w:rStyle w:val="RSCB02ArticleTextChar"/>
          <w:b w:val="0"/>
        </w:rPr>
        <w:t xml:space="preserve">Without pre-grouping of genes by function, </w:t>
      </w:r>
      <w:proofErr w:type="spellStart"/>
      <w:r w:rsidR="00B03DF8">
        <w:rPr>
          <w:rStyle w:val="RSCB02ArticleTextChar"/>
          <w:b w:val="0"/>
        </w:rPr>
        <w:t>SoM</w:t>
      </w:r>
      <w:proofErr w:type="spellEnd"/>
      <w:r w:rsidR="00B03DF8">
        <w:rPr>
          <w:rStyle w:val="RSCB02ArticleTextChar"/>
          <w:b w:val="0"/>
        </w:rPr>
        <w:t xml:space="preserve"> cannot re</w:t>
      </w:r>
      <w:r w:rsidR="00244044">
        <w:rPr>
          <w:rStyle w:val="RSCB02ArticleTextChar"/>
          <w:b w:val="0"/>
        </w:rPr>
        <w:t>construct</w:t>
      </w:r>
      <w:r w:rsidR="00B03DF8">
        <w:rPr>
          <w:rStyle w:val="RSCB02ArticleTextChar"/>
          <w:b w:val="0"/>
        </w:rPr>
        <w:t xml:space="preserve"> the </w:t>
      </w:r>
      <w:r w:rsidR="00244044">
        <w:rPr>
          <w:rStyle w:val="RSCB02ArticleTextChar"/>
          <w:b w:val="0"/>
        </w:rPr>
        <w:t xml:space="preserve">3D structure with the gene expression data alone. </w:t>
      </w:r>
    </w:p>
    <w:p w14:paraId="20E00E23" w14:textId="4DE64717" w:rsidR="009D5C38" w:rsidRDefault="005B1AF7" w:rsidP="00D923BF">
      <w:pPr>
        <w:pStyle w:val="RSCB04AHeadingSection"/>
        <w:rPr>
          <w:rStyle w:val="RSCB02ArticleTextChar"/>
          <w:b w:val="0"/>
        </w:rPr>
      </w:pPr>
      <w:r>
        <w:rPr>
          <w:rStyle w:val="RSCB02ArticleTextChar"/>
          <w:b w:val="0"/>
        </w:rPr>
        <w:t xml:space="preserve">In our experiment, we </w:t>
      </w:r>
      <w:r w:rsidR="00244044">
        <w:rPr>
          <w:rStyle w:val="RSCB02ArticleTextChar"/>
          <w:b w:val="0"/>
        </w:rPr>
        <w:t>aim to explore the possibility to identify the same spatial discriminator genes that w</w:t>
      </w:r>
      <w:r w:rsidR="004B28BB">
        <w:rPr>
          <w:rStyle w:val="RSCB02ArticleTextChar"/>
          <w:b w:val="0"/>
        </w:rPr>
        <w:t>ere</w:t>
      </w:r>
      <w:r w:rsidR="00244044">
        <w:rPr>
          <w:rStyle w:val="RSCB02ArticleTextChar"/>
          <w:b w:val="0"/>
        </w:rPr>
        <w:t xml:space="preserve"> discovered with the </w:t>
      </w:r>
      <w:proofErr w:type="spellStart"/>
      <w:r w:rsidR="00244044">
        <w:rPr>
          <w:rStyle w:val="RSCB02ArticleTextChar"/>
          <w:b w:val="0"/>
        </w:rPr>
        <w:t>SoM</w:t>
      </w:r>
      <w:proofErr w:type="spellEnd"/>
      <w:r w:rsidR="00244044">
        <w:rPr>
          <w:rStyle w:val="RSCB02ArticleTextChar"/>
          <w:b w:val="0"/>
        </w:rPr>
        <w:t xml:space="preserve"> model </w:t>
      </w:r>
      <w:r w:rsidR="004B28BB">
        <w:rPr>
          <w:rStyle w:val="RSCB02ArticleTextChar"/>
          <w:b w:val="0"/>
        </w:rPr>
        <w:t>using the</w:t>
      </w:r>
      <w:r w:rsidR="00244044">
        <w:rPr>
          <w:rStyle w:val="RSCB02ArticleTextChar"/>
          <w:b w:val="0"/>
        </w:rPr>
        <w:t xml:space="preserve"> </w:t>
      </w:r>
      <w:proofErr w:type="spellStart"/>
      <w:r w:rsidR="00244044">
        <w:rPr>
          <w:rStyle w:val="RSCB02ArticleTextChar"/>
          <w:b w:val="0"/>
        </w:rPr>
        <w:t>GoM</w:t>
      </w:r>
      <w:proofErr w:type="spellEnd"/>
      <w:r w:rsidR="00244044">
        <w:rPr>
          <w:rStyle w:val="RSCB02ArticleTextChar"/>
          <w:b w:val="0"/>
        </w:rPr>
        <w:t xml:space="preserve"> model instead. Since </w:t>
      </w:r>
      <w:proofErr w:type="spellStart"/>
      <w:r w:rsidR="00244044">
        <w:rPr>
          <w:rStyle w:val="RSCB02ArticleTextChar"/>
          <w:b w:val="0"/>
        </w:rPr>
        <w:t>GoM</w:t>
      </w:r>
      <w:proofErr w:type="spellEnd"/>
      <w:r w:rsidR="00244044">
        <w:rPr>
          <w:rStyle w:val="RSCB02ArticleTextChar"/>
          <w:b w:val="0"/>
        </w:rPr>
        <w:t xml:space="preserve"> </w:t>
      </w:r>
      <w:r w:rsidR="004B28BB">
        <w:rPr>
          <w:rStyle w:val="RSCB02ArticleTextChar"/>
          <w:b w:val="0"/>
        </w:rPr>
        <w:t xml:space="preserve">model </w:t>
      </w:r>
      <w:r w:rsidR="00244044">
        <w:rPr>
          <w:rStyle w:val="RSCB02ArticleTextChar"/>
          <w:b w:val="0"/>
        </w:rPr>
        <w:t>has the ability to accurately cluster genes by function, it could perform the same ability as isolating the gene clusters that are associated with distinct domains without relying on pre-grouped gene sets. Our experiment focuses solely on RNA-</w:t>
      </w:r>
      <w:proofErr w:type="spellStart"/>
      <w:r w:rsidR="00244044">
        <w:rPr>
          <w:rStyle w:val="RSCB02ArticleTextChar"/>
          <w:b w:val="0"/>
        </w:rPr>
        <w:t>seq</w:t>
      </w:r>
      <w:proofErr w:type="spellEnd"/>
      <w:r w:rsidR="00244044">
        <w:rPr>
          <w:rStyle w:val="RSCB02ArticleTextChar"/>
          <w:b w:val="0"/>
        </w:rPr>
        <w:t xml:space="preserve"> expression data analysis, but </w:t>
      </w:r>
      <w:proofErr w:type="spellStart"/>
      <w:r w:rsidR="00244044">
        <w:rPr>
          <w:rStyle w:val="RSCB02ArticleTextChar"/>
          <w:b w:val="0"/>
        </w:rPr>
        <w:t>GoM</w:t>
      </w:r>
      <w:proofErr w:type="spellEnd"/>
      <w:r w:rsidR="00244044">
        <w:rPr>
          <w:rStyle w:val="RSCB02ArticleTextChar"/>
          <w:b w:val="0"/>
        </w:rPr>
        <w:t xml:space="preserve"> </w:t>
      </w:r>
      <w:r w:rsidR="004B28BB">
        <w:rPr>
          <w:rStyle w:val="RSCB02ArticleTextChar"/>
          <w:b w:val="0"/>
        </w:rPr>
        <w:t xml:space="preserve">also </w:t>
      </w:r>
      <w:r w:rsidR="00244044">
        <w:rPr>
          <w:rStyle w:val="RSCB02ArticleTextChar"/>
          <w:b w:val="0"/>
        </w:rPr>
        <w:t xml:space="preserve">has the ability to analyse </w:t>
      </w:r>
      <w:r w:rsidR="003C4185">
        <w:rPr>
          <w:rStyle w:val="RSCB02ArticleTextChar"/>
          <w:b w:val="0"/>
        </w:rPr>
        <w:t>single-cell RNA-</w:t>
      </w:r>
      <w:proofErr w:type="spellStart"/>
      <w:r w:rsidR="003C4185">
        <w:rPr>
          <w:rStyle w:val="RSCB02ArticleTextChar"/>
          <w:b w:val="0"/>
        </w:rPr>
        <w:t>seq</w:t>
      </w:r>
      <w:proofErr w:type="spellEnd"/>
      <w:r w:rsidR="003C4185">
        <w:rPr>
          <w:rStyle w:val="RSCB02ArticleTextChar"/>
          <w:b w:val="0"/>
        </w:rPr>
        <w:t xml:space="preserve"> (</w:t>
      </w:r>
      <w:proofErr w:type="spellStart"/>
      <w:r w:rsidR="003C4185">
        <w:rPr>
          <w:rStyle w:val="RSCB02ArticleTextChar"/>
          <w:b w:val="0"/>
        </w:rPr>
        <w:t>scRNA-seq</w:t>
      </w:r>
      <w:proofErr w:type="spellEnd"/>
      <w:r w:rsidR="003C4185">
        <w:rPr>
          <w:rStyle w:val="RSCB02ArticleTextChar"/>
          <w:b w:val="0"/>
        </w:rPr>
        <w:t xml:space="preserve">), so our findings may apply to </w:t>
      </w:r>
      <w:proofErr w:type="spellStart"/>
      <w:r w:rsidR="003C4185">
        <w:rPr>
          <w:rStyle w:val="RSCB02ArticleTextChar"/>
          <w:b w:val="0"/>
        </w:rPr>
        <w:t>scRNA-seq</w:t>
      </w:r>
      <w:proofErr w:type="spellEnd"/>
      <w:r w:rsidR="003C4185">
        <w:rPr>
          <w:rStyle w:val="RSCB02ArticleTextChar"/>
          <w:b w:val="0"/>
        </w:rPr>
        <w:t xml:space="preserve"> expression datasets as well. </w:t>
      </w:r>
    </w:p>
    <w:p w14:paraId="1536E879" w14:textId="57297C33" w:rsidR="00D923BF" w:rsidRDefault="00D923BF" w:rsidP="00D923BF">
      <w:pPr>
        <w:pStyle w:val="RSCB04AHeadingSection"/>
      </w:pPr>
      <w:r>
        <w:t>Methods</w:t>
      </w:r>
    </w:p>
    <w:p w14:paraId="335F1FE3" w14:textId="7E347BBC" w:rsidR="008029C3" w:rsidRPr="008029C3" w:rsidRDefault="008029C3" w:rsidP="00D923BF">
      <w:pPr>
        <w:pStyle w:val="RSCB04AHeadingSection"/>
        <w:rPr>
          <w:rStyle w:val="RSCB02ArticleTextChar"/>
          <w:b w:val="0"/>
          <w:lang w:val="en-US"/>
        </w:rPr>
      </w:pPr>
      <w:r>
        <w:rPr>
          <w:rStyle w:val="RSCB02ArticleTextChar"/>
          <w:bCs/>
        </w:rPr>
        <w:t xml:space="preserve">Data Source </w:t>
      </w:r>
      <w:r>
        <w:rPr>
          <w:rStyle w:val="RSCB02ArticleTextChar"/>
          <w:b w:val="0"/>
        </w:rPr>
        <w:t>Mouse embryo RNA-</w:t>
      </w:r>
      <w:proofErr w:type="spellStart"/>
      <w:r>
        <w:rPr>
          <w:rStyle w:val="RSCB02ArticleTextChar"/>
          <w:b w:val="0"/>
        </w:rPr>
        <w:t>seq</w:t>
      </w:r>
      <w:proofErr w:type="spellEnd"/>
      <w:r>
        <w:rPr>
          <w:rStyle w:val="RSCB02ArticleTextChar"/>
          <w:b w:val="0"/>
        </w:rPr>
        <w:t xml:space="preserve"> expression data is gathered from GSE65924, based on Peng 2016 paper</w:t>
      </w:r>
      <w:r>
        <w:rPr>
          <w:rStyle w:val="RSCB02ArticleTextChar"/>
          <w:b w:val="0"/>
          <w:i/>
          <w:iCs/>
          <w:vertAlign w:val="superscript"/>
        </w:rPr>
        <w:t>3</w:t>
      </w:r>
      <w:r>
        <w:rPr>
          <w:rStyle w:val="RSCB02ArticleTextChar"/>
          <w:b w:val="0"/>
          <w:i/>
          <w:iCs/>
        </w:rPr>
        <w:t xml:space="preserve">. </w:t>
      </w:r>
      <w:r w:rsidR="00603C01">
        <w:rPr>
          <w:rStyle w:val="RSCB02ArticleTextChar"/>
          <w:b w:val="0"/>
        </w:rPr>
        <w:t>The read counts of 23,361 genes by RNA-</w:t>
      </w:r>
      <w:proofErr w:type="spellStart"/>
      <w:r w:rsidR="00603C01">
        <w:rPr>
          <w:rStyle w:val="RSCB02ArticleTextChar"/>
          <w:b w:val="0"/>
        </w:rPr>
        <w:t>seq</w:t>
      </w:r>
      <w:proofErr w:type="spellEnd"/>
      <w:r w:rsidR="00603C01">
        <w:rPr>
          <w:rStyle w:val="RSCB02ArticleTextChar"/>
          <w:b w:val="0"/>
        </w:rPr>
        <w:t xml:space="preserve"> of 41 samples were normalized by FPKM (fragments per kilobase of transcript per million mapped reads). </w:t>
      </w:r>
    </w:p>
    <w:p w14:paraId="79C28373" w14:textId="01520330" w:rsidR="00D923BF" w:rsidRDefault="003C4185" w:rsidP="00D923BF">
      <w:pPr>
        <w:pStyle w:val="RSCB04AHeadingSection"/>
        <w:rPr>
          <w:rStyle w:val="RSCB02ArticleTextChar"/>
          <w:b w:val="0"/>
        </w:rPr>
      </w:pPr>
      <w:r>
        <w:rPr>
          <w:rStyle w:val="RSCB02ArticleTextChar"/>
          <w:bCs/>
        </w:rPr>
        <w:t>Preliminary clustering of RNA-</w:t>
      </w:r>
      <w:proofErr w:type="spellStart"/>
      <w:r>
        <w:rPr>
          <w:rStyle w:val="RSCB02ArticleTextChar"/>
          <w:bCs/>
        </w:rPr>
        <w:t>seq</w:t>
      </w:r>
      <w:proofErr w:type="spellEnd"/>
      <w:r>
        <w:rPr>
          <w:rStyle w:val="RSCB02ArticleTextChar"/>
          <w:bCs/>
        </w:rPr>
        <w:t xml:space="preserve"> expression data using PCA </w:t>
      </w:r>
      <w:r w:rsidR="008029C3">
        <w:rPr>
          <w:rStyle w:val="RSCB02ArticleTextChar"/>
          <w:b w:val="0"/>
        </w:rPr>
        <w:t>RNA-</w:t>
      </w:r>
      <w:proofErr w:type="spellStart"/>
      <w:r w:rsidR="008029C3">
        <w:rPr>
          <w:rStyle w:val="RSCB02ArticleTextChar"/>
          <w:b w:val="0"/>
        </w:rPr>
        <w:t>seq</w:t>
      </w:r>
      <w:proofErr w:type="spellEnd"/>
      <w:r w:rsidR="008029C3">
        <w:rPr>
          <w:rStyle w:val="RSCB02ArticleTextChar"/>
          <w:b w:val="0"/>
        </w:rPr>
        <w:t xml:space="preserve"> expression data is collected and summarized into a data matrix </w:t>
      </w:r>
      <w:r w:rsidR="009153ED">
        <w:rPr>
          <w:rStyle w:val="RSCB02ArticleTextChar"/>
          <w:b w:val="0"/>
          <w:i/>
          <w:iCs/>
        </w:rPr>
        <w:t>C</w:t>
      </w:r>
      <w:r w:rsidR="008029C3" w:rsidRPr="00603C01">
        <w:rPr>
          <w:rStyle w:val="RSCB02ArticleTextChar"/>
          <w:b w:val="0"/>
          <w:i/>
          <w:iCs/>
          <w:vertAlign w:val="subscript"/>
        </w:rPr>
        <w:t>N x G</w:t>
      </w:r>
      <w:r w:rsidR="00603C01" w:rsidRPr="00603C01">
        <w:rPr>
          <w:rStyle w:val="RSCB02ArticleTextChar"/>
          <w:b w:val="0"/>
          <w:i/>
          <w:iCs/>
          <w:vertAlign w:val="subscript"/>
        </w:rPr>
        <w:t xml:space="preserve"> </w:t>
      </w:r>
      <w:r w:rsidR="00603C01" w:rsidRPr="00603C01">
        <w:rPr>
          <w:rStyle w:val="RSCB02ArticleTextChar"/>
          <w:b w:val="0"/>
          <w:i/>
          <w:iCs/>
        </w:rPr>
        <w:t>=(</w:t>
      </w:r>
      <w:proofErr w:type="spellStart"/>
      <w:r w:rsidR="009153ED">
        <w:rPr>
          <w:rStyle w:val="RSCB02ArticleTextChar"/>
          <w:b w:val="0"/>
          <w:i/>
          <w:iCs/>
        </w:rPr>
        <w:t>c</w:t>
      </w:r>
      <w:r w:rsidR="00603C01" w:rsidRPr="00603C01">
        <w:rPr>
          <w:rStyle w:val="RSCB02ArticleTextChar"/>
          <w:b w:val="0"/>
          <w:i/>
          <w:iCs/>
          <w:vertAlign w:val="subscript"/>
        </w:rPr>
        <w:t>ng</w:t>
      </w:r>
      <w:proofErr w:type="spellEnd"/>
      <w:r w:rsidR="00603C01" w:rsidRPr="00603C01">
        <w:rPr>
          <w:rStyle w:val="RSCB02ArticleTextChar"/>
          <w:b w:val="0"/>
          <w:i/>
          <w:iCs/>
        </w:rPr>
        <w:t>)</w:t>
      </w:r>
      <w:r w:rsidR="008029C3">
        <w:rPr>
          <w:rStyle w:val="RSCB02ArticleTextChar"/>
          <w:b w:val="0"/>
        </w:rPr>
        <w:t xml:space="preserve"> where N</w:t>
      </w:r>
      <w:r w:rsidR="00603C01">
        <w:rPr>
          <w:rStyle w:val="RSCB02ArticleTextChar"/>
          <w:b w:val="0"/>
        </w:rPr>
        <w:t>=41</w:t>
      </w:r>
      <w:r w:rsidR="008029C3">
        <w:rPr>
          <w:rStyle w:val="RSCB02ArticleTextChar"/>
          <w:b w:val="0"/>
        </w:rPr>
        <w:t xml:space="preserve"> is the number of samples and G</w:t>
      </w:r>
      <w:r w:rsidR="00603C01">
        <w:rPr>
          <w:rStyle w:val="RSCB02ArticleTextChar"/>
          <w:b w:val="0"/>
        </w:rPr>
        <w:t>=23,361</w:t>
      </w:r>
      <w:r w:rsidR="008029C3">
        <w:rPr>
          <w:rStyle w:val="RSCB02ArticleTextChar"/>
          <w:b w:val="0"/>
        </w:rPr>
        <w:t xml:space="preserve"> is the number of genes recorded in the dataset. Principle component analysis was performed on the matrix in order to visualize the relationship between the different domains (anterior A, posterior P, lateral left L, and lateral right R) as categorized in Peng 2016. </w:t>
      </w:r>
    </w:p>
    <w:p w14:paraId="2FD20B10" w14:textId="439AE8C1" w:rsidR="008029C3" w:rsidRDefault="00414194" w:rsidP="00D923BF">
      <w:pPr>
        <w:pStyle w:val="RSCB04AHeadingSection"/>
        <w:rPr>
          <w:rStyle w:val="RSCB02ArticleTextChar"/>
          <w:b w:val="0"/>
          <w:lang w:val="en-US"/>
        </w:rPr>
      </w:pPr>
      <w:r w:rsidRPr="00414194">
        <w:rPr>
          <w:rFonts w:ascii="Times New Roman" w:eastAsia="Times New Roman" w:hAnsi="Times New Roman" w:cs="Times New Roman"/>
          <w:noProof/>
          <w:color w:val="000000"/>
          <w:szCs w:val="24"/>
          <w:lang w:val="en-US" w:eastAsia="zh-CN"/>
        </w:rPr>
        <w:lastRenderedPageBreak/>
        <w:drawing>
          <wp:anchor distT="0" distB="0" distL="114300" distR="114300" simplePos="0" relativeHeight="251664384" behindDoc="0" locked="0" layoutInCell="1" allowOverlap="1" wp14:anchorId="5CC7E223" wp14:editId="38E7C674">
            <wp:simplePos x="0" y="0"/>
            <wp:positionH relativeFrom="column">
              <wp:posOffset>3585845</wp:posOffset>
            </wp:positionH>
            <wp:positionV relativeFrom="paragraph">
              <wp:posOffset>78073</wp:posOffset>
            </wp:positionV>
            <wp:extent cx="2698115" cy="2713990"/>
            <wp:effectExtent l="0" t="0" r="0" b="3810"/>
            <wp:wrapTopAndBottom/>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8115" cy="271399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9C3">
        <w:rPr>
          <w:rStyle w:val="RSCB02ArticleTextChar"/>
          <w:bCs/>
        </w:rPr>
        <w:t>Clustering of RNA-</w:t>
      </w:r>
      <w:proofErr w:type="spellStart"/>
      <w:r w:rsidR="008029C3">
        <w:rPr>
          <w:rStyle w:val="RSCB02ArticleTextChar"/>
          <w:bCs/>
        </w:rPr>
        <w:t>seq</w:t>
      </w:r>
      <w:proofErr w:type="spellEnd"/>
      <w:r w:rsidR="008029C3">
        <w:rPr>
          <w:rStyle w:val="RSCB02ArticleTextChar"/>
          <w:bCs/>
        </w:rPr>
        <w:t xml:space="preserve"> expression data using </w:t>
      </w:r>
      <w:proofErr w:type="spellStart"/>
      <w:r w:rsidR="008029C3">
        <w:rPr>
          <w:rStyle w:val="RSCB02ArticleTextChar"/>
          <w:bCs/>
        </w:rPr>
        <w:t>GoM</w:t>
      </w:r>
      <w:proofErr w:type="spellEnd"/>
      <w:r w:rsidR="008029C3">
        <w:rPr>
          <w:rStyle w:val="RSCB02ArticleTextChar"/>
          <w:bCs/>
        </w:rPr>
        <w:t xml:space="preserve"> model</w:t>
      </w:r>
      <w:r w:rsidR="008029C3">
        <w:rPr>
          <w:rStyle w:val="RSCB02ArticleTextChar"/>
          <w:b w:val="0"/>
        </w:rPr>
        <w:t xml:space="preserve"> Topics are calculated with </w:t>
      </w:r>
      <w:proofErr w:type="spellStart"/>
      <w:r w:rsidR="008029C3">
        <w:rPr>
          <w:rStyle w:val="RSCB02ArticleTextChar"/>
          <w:b w:val="0"/>
          <w:i/>
          <w:iCs/>
        </w:rPr>
        <w:t>maptpx</w:t>
      </w:r>
      <w:proofErr w:type="spellEnd"/>
      <w:r w:rsidR="008029C3">
        <w:rPr>
          <w:rStyle w:val="RSCB02ArticleTextChar"/>
          <w:b w:val="0"/>
          <w:i/>
          <w:iCs/>
        </w:rPr>
        <w:t xml:space="preserve"> </w:t>
      </w:r>
      <w:r w:rsidR="008029C3">
        <w:rPr>
          <w:rStyle w:val="RSCB02ArticleTextChar"/>
          <w:b w:val="0"/>
        </w:rPr>
        <w:t>package.</w:t>
      </w:r>
      <w:r w:rsidR="00FB6DF3">
        <w:rPr>
          <w:rStyle w:val="RSCB02ArticleTextChar"/>
          <w:b w:val="0"/>
        </w:rPr>
        <w:t xml:space="preserve"> Each sample (n) has some proportion of its reads </w:t>
      </w:r>
      <w:proofErr w:type="spellStart"/>
      <w:r w:rsidR="00FB6DF3" w:rsidRPr="00FB6DF3">
        <w:rPr>
          <w:rStyle w:val="RSCB02ArticleTextChar"/>
          <w:b w:val="0"/>
          <w:i/>
          <w:iCs/>
        </w:rPr>
        <w:t>q</w:t>
      </w:r>
      <w:r w:rsidR="00FB6DF3" w:rsidRPr="00FB6DF3">
        <w:rPr>
          <w:rStyle w:val="RSCB02ArticleTextChar"/>
          <w:b w:val="0"/>
          <w:i/>
          <w:iCs/>
          <w:vertAlign w:val="subscript"/>
        </w:rPr>
        <w:t>nk</w:t>
      </w:r>
      <w:proofErr w:type="spellEnd"/>
      <w:r w:rsidR="00FB6DF3">
        <w:rPr>
          <w:rStyle w:val="RSCB02ArticleTextChar"/>
          <w:b w:val="0"/>
          <w:vertAlign w:val="subscript"/>
        </w:rPr>
        <w:t xml:space="preserve"> </w:t>
      </w:r>
      <w:r w:rsidR="00FB6DF3">
        <w:rPr>
          <w:rStyle w:val="RSCB02ArticleTextChar"/>
          <w:b w:val="0"/>
        </w:rPr>
        <w:t xml:space="preserve">coming from cluster </w:t>
      </w:r>
      <w:r w:rsidR="00FB6DF3">
        <w:rPr>
          <w:rStyle w:val="RSCB02ArticleTextChar"/>
          <w:b w:val="0"/>
          <w:i/>
          <w:iCs/>
        </w:rPr>
        <w:t>k</w:t>
      </w:r>
      <w:r w:rsidR="00FB6DF3">
        <w:rPr>
          <w:rStyle w:val="RSCB02ArticleTextChar"/>
          <w:b w:val="0"/>
        </w:rPr>
        <w:t xml:space="preserve">, </w:t>
      </w:r>
      <w:r w:rsidR="00576105">
        <w:rPr>
          <w:rStyle w:val="RSCB02ArticleTextChar"/>
          <w:b w:val="0"/>
        </w:rPr>
        <w:t xml:space="preserve">which is in tern characterized by a probability vector </w:t>
      </w:r>
      <w:r w:rsidR="00576105" w:rsidRPr="00576105">
        <w:rPr>
          <w:rStyle w:val="RSCB02ArticleTextChar"/>
          <w:b w:val="0"/>
          <w:i/>
          <w:iCs/>
        </w:rPr>
        <w:sym w:font="Symbol" w:char="F071"/>
      </w:r>
      <w:proofErr w:type="gramStart"/>
      <w:r w:rsidR="00576105">
        <w:rPr>
          <w:rStyle w:val="RSCB02ArticleTextChar"/>
          <w:b w:val="0"/>
          <w:i/>
          <w:iCs/>
          <w:vertAlign w:val="subscript"/>
          <w:lang w:val="en-US"/>
        </w:rPr>
        <w:t>k</w:t>
      </w:r>
      <w:r w:rsidR="00576105">
        <w:rPr>
          <w:rStyle w:val="RSCB02ArticleTextChar"/>
          <w:b w:val="0"/>
          <w:vertAlign w:val="subscript"/>
          <w:lang w:val="en-US"/>
        </w:rPr>
        <w:t xml:space="preserve"> </w:t>
      </w:r>
      <w:r w:rsidR="00576105">
        <w:rPr>
          <w:rStyle w:val="RSCB02ArticleTextChar"/>
          <w:b w:val="0"/>
          <w:lang w:val="en-US"/>
        </w:rPr>
        <w:t>,</w:t>
      </w:r>
      <w:proofErr w:type="gramEnd"/>
      <w:r w:rsidR="00576105">
        <w:rPr>
          <w:rStyle w:val="RSCB02ArticleTextChar"/>
          <w:b w:val="0"/>
          <w:lang w:val="en-US"/>
        </w:rPr>
        <w:t xml:space="preserve"> whose </w:t>
      </w:r>
      <w:proofErr w:type="spellStart"/>
      <w:r w:rsidR="00576105">
        <w:rPr>
          <w:rStyle w:val="RSCB02ArticleTextChar"/>
          <w:b w:val="0"/>
          <w:i/>
          <w:iCs/>
          <w:lang w:val="en-US"/>
        </w:rPr>
        <w:t>g</w:t>
      </w:r>
      <w:r w:rsidR="00576105">
        <w:rPr>
          <w:rStyle w:val="RSCB02ArticleTextChar"/>
          <w:b w:val="0"/>
          <w:lang w:val="en-US"/>
        </w:rPr>
        <w:t>th</w:t>
      </w:r>
      <w:proofErr w:type="spellEnd"/>
      <w:r w:rsidR="00576105">
        <w:rPr>
          <w:rStyle w:val="RSCB02ArticleTextChar"/>
          <w:b w:val="0"/>
          <w:lang w:val="en-US"/>
        </w:rPr>
        <w:t xml:space="preserve"> element represents the relative expression of gene </w:t>
      </w:r>
      <w:r w:rsidR="00576105">
        <w:rPr>
          <w:rStyle w:val="RSCB02ArticleTextChar"/>
          <w:b w:val="0"/>
          <w:i/>
          <w:iCs/>
          <w:lang w:val="en-US"/>
        </w:rPr>
        <w:t xml:space="preserve">g </w:t>
      </w:r>
      <w:r w:rsidR="00576105">
        <w:rPr>
          <w:rStyle w:val="RSCB02ArticleTextChar"/>
          <w:b w:val="0"/>
          <w:lang w:val="en-US"/>
        </w:rPr>
        <w:t xml:space="preserve">in cluster </w:t>
      </w:r>
      <w:r w:rsidR="00576105">
        <w:rPr>
          <w:rStyle w:val="RSCB02ArticleTextChar"/>
          <w:b w:val="0"/>
          <w:i/>
          <w:iCs/>
          <w:lang w:val="en-US"/>
        </w:rPr>
        <w:t>k</w:t>
      </w:r>
      <w:r w:rsidR="00603C01">
        <w:rPr>
          <w:rStyle w:val="RSCB02ArticleTextChar"/>
          <w:b w:val="0"/>
          <w:lang w:val="en-US"/>
        </w:rPr>
        <w:t xml:space="preserve">. The </w:t>
      </w:r>
      <w:proofErr w:type="spellStart"/>
      <w:r w:rsidR="00603C01">
        <w:rPr>
          <w:rStyle w:val="RSCB02ArticleTextChar"/>
          <w:b w:val="0"/>
          <w:lang w:val="en-US"/>
        </w:rPr>
        <w:t>GoM</w:t>
      </w:r>
      <w:proofErr w:type="spellEnd"/>
      <w:r w:rsidR="00603C01">
        <w:rPr>
          <w:rStyle w:val="RSCB02ArticleTextChar"/>
          <w:b w:val="0"/>
          <w:lang w:val="en-US"/>
        </w:rPr>
        <w:t xml:space="preserve"> model is thus: </w:t>
      </w:r>
    </w:p>
    <w:p w14:paraId="24B4DCFB" w14:textId="65945279" w:rsidR="00603C01" w:rsidRPr="00576105" w:rsidRDefault="00603C01" w:rsidP="00D923BF">
      <w:pPr>
        <w:pStyle w:val="RSCB04AHeadingSection"/>
        <w:rPr>
          <w:rStyle w:val="RSCB02ArticleTextChar"/>
          <w:b w:val="0"/>
          <w:lang w:val="en-US"/>
        </w:rPr>
      </w:pPr>
      <m:oMathPara>
        <m:oMath>
          <m:d>
            <m:dPr>
              <m:ctrlPr>
                <w:rPr>
                  <w:rStyle w:val="RSCB02ArticleTextChar"/>
                  <w:rFonts w:ascii="Cambria Math" w:hAnsi="Cambria Math"/>
                  <w:b w:val="0"/>
                  <w:i/>
                  <w:lang w:val="en-US"/>
                </w:rPr>
              </m:ctrlPr>
            </m:dPr>
            <m:e>
              <m:sSub>
                <m:sSubPr>
                  <m:ctrlPr>
                    <w:rPr>
                      <w:rStyle w:val="RSCB02ArticleTextChar"/>
                      <w:rFonts w:ascii="Cambria Math" w:hAnsi="Cambria Math"/>
                      <w:b w:val="0"/>
                      <w:i/>
                      <w:lang w:val="en-US"/>
                    </w:rPr>
                  </m:ctrlPr>
                </m:sSubPr>
                <m:e>
                  <m:r>
                    <w:rPr>
                      <w:rStyle w:val="RSCB02ArticleTextChar"/>
                      <w:rFonts w:ascii="Cambria Math" w:hAnsi="Cambria Math"/>
                      <w:lang w:val="en-US"/>
                    </w:rPr>
                    <m:t>c</m:t>
                  </m:r>
                </m:e>
                <m:sub>
                  <m:r>
                    <w:rPr>
                      <w:rStyle w:val="RSCB02ArticleTextChar"/>
                      <w:rFonts w:ascii="Cambria Math" w:hAnsi="Cambria Math"/>
                      <w:lang w:val="en-US"/>
                    </w:rPr>
                    <m:t>n1</m:t>
                  </m:r>
                </m:sub>
              </m:sSub>
              <m:r>
                <w:rPr>
                  <w:rStyle w:val="RSCB02ArticleTextChar"/>
                  <w:rFonts w:ascii="Cambria Math" w:hAnsi="Cambria Math"/>
                  <w:lang w:val="en-US"/>
                </w:rPr>
                <m:t xml:space="preserve">, </m:t>
              </m:r>
              <m:sSub>
                <m:sSubPr>
                  <m:ctrlPr>
                    <w:rPr>
                      <w:rStyle w:val="RSCB02ArticleTextChar"/>
                      <w:rFonts w:ascii="Cambria Math" w:hAnsi="Cambria Math"/>
                      <w:b w:val="0"/>
                      <w:i/>
                      <w:lang w:val="en-US"/>
                    </w:rPr>
                  </m:ctrlPr>
                </m:sSubPr>
                <m:e>
                  <m:r>
                    <w:rPr>
                      <w:rStyle w:val="RSCB02ArticleTextChar"/>
                      <w:rFonts w:ascii="Cambria Math" w:hAnsi="Cambria Math"/>
                      <w:lang w:val="en-US"/>
                    </w:rPr>
                    <m:t>c</m:t>
                  </m:r>
                </m:e>
                <m:sub>
                  <m:r>
                    <w:rPr>
                      <w:rStyle w:val="RSCB02ArticleTextChar"/>
                      <w:rFonts w:ascii="Cambria Math" w:hAnsi="Cambria Math"/>
                      <w:lang w:val="en-US"/>
                    </w:rPr>
                    <m:t>n2</m:t>
                  </m:r>
                </m:sub>
              </m:sSub>
              <m:r>
                <w:rPr>
                  <w:rStyle w:val="RSCB02ArticleTextChar"/>
                  <w:rFonts w:ascii="Cambria Math" w:hAnsi="Cambria Math"/>
                  <w:lang w:val="en-US"/>
                </w:rPr>
                <m:t xml:space="preserve">, …, </m:t>
              </m:r>
              <m:sSub>
                <m:sSubPr>
                  <m:ctrlPr>
                    <w:rPr>
                      <w:rStyle w:val="RSCB02ArticleTextChar"/>
                      <w:rFonts w:ascii="Cambria Math" w:hAnsi="Cambria Math"/>
                      <w:b w:val="0"/>
                      <w:i/>
                      <w:lang w:val="en-US"/>
                    </w:rPr>
                  </m:ctrlPr>
                </m:sSubPr>
                <m:e>
                  <m:r>
                    <w:rPr>
                      <w:rStyle w:val="RSCB02ArticleTextChar"/>
                      <w:rFonts w:ascii="Cambria Math" w:hAnsi="Cambria Math"/>
                      <w:lang w:val="en-US"/>
                    </w:rPr>
                    <m:t>c</m:t>
                  </m:r>
                </m:e>
                <m:sub>
                  <m:r>
                    <w:rPr>
                      <w:rStyle w:val="RSCB02ArticleTextChar"/>
                      <w:rFonts w:ascii="Cambria Math" w:hAnsi="Cambria Math"/>
                      <w:lang w:val="en-US"/>
                    </w:rPr>
                    <m:t>nG</m:t>
                  </m:r>
                </m:sub>
              </m:sSub>
            </m:e>
          </m:d>
          <m:r>
            <w:rPr>
              <w:rStyle w:val="RSCB02ArticleTextChar"/>
              <w:rFonts w:ascii="Cambria Math" w:hAnsi="Cambria Math"/>
              <w:lang w:val="en-US"/>
            </w:rPr>
            <m:t xml:space="preserve"> ~ Multinomial</m:t>
          </m:r>
          <m:d>
            <m:dPr>
              <m:ctrlPr>
                <w:rPr>
                  <w:rStyle w:val="RSCB02ArticleTextChar"/>
                  <w:rFonts w:ascii="Cambria Math" w:hAnsi="Cambria Math"/>
                  <w:b w:val="0"/>
                  <w:i/>
                  <w:lang w:val="en-US"/>
                </w:rPr>
              </m:ctrlPr>
            </m:dPr>
            <m:e>
              <m:sSub>
                <m:sSubPr>
                  <m:ctrlPr>
                    <w:rPr>
                      <w:rStyle w:val="RSCB02ArticleTextChar"/>
                      <w:rFonts w:ascii="Cambria Math" w:hAnsi="Cambria Math"/>
                      <w:b w:val="0"/>
                      <w:i/>
                      <w:lang w:val="en-US"/>
                    </w:rPr>
                  </m:ctrlPr>
                </m:sSubPr>
                <m:e>
                  <m:r>
                    <w:rPr>
                      <w:rStyle w:val="RSCB02ArticleTextChar"/>
                      <w:rFonts w:ascii="Cambria Math" w:hAnsi="Cambria Math"/>
                      <w:lang w:val="en-US"/>
                    </w:rPr>
                    <m:t>c</m:t>
                  </m:r>
                </m:e>
                <m:sub>
                  <m:r>
                    <w:rPr>
                      <w:rStyle w:val="RSCB02ArticleTextChar"/>
                      <w:rFonts w:ascii="Cambria Math" w:hAnsi="Cambria Math"/>
                      <w:lang w:val="en-US"/>
                    </w:rPr>
                    <m:t>n+</m:t>
                  </m:r>
                </m:sub>
              </m:sSub>
              <m:r>
                <w:rPr>
                  <w:rStyle w:val="RSCB02ArticleTextChar"/>
                  <w:rFonts w:ascii="Cambria Math" w:hAnsi="Cambria Math"/>
                  <w:lang w:val="en-US"/>
                </w:rPr>
                <m:t xml:space="preserve">, </m:t>
              </m:r>
              <m:sSub>
                <m:sSubPr>
                  <m:ctrlPr>
                    <w:rPr>
                      <w:rStyle w:val="RSCB02ArticleTextChar"/>
                      <w:rFonts w:ascii="Cambria Math" w:hAnsi="Cambria Math"/>
                      <w:b w:val="0"/>
                      <w:i/>
                      <w:lang w:val="en-US"/>
                    </w:rPr>
                  </m:ctrlPr>
                </m:sSubPr>
                <m:e>
                  <m:r>
                    <w:rPr>
                      <w:rStyle w:val="RSCB02ArticleTextChar"/>
                      <w:rFonts w:ascii="Cambria Math" w:hAnsi="Cambria Math"/>
                      <w:lang w:val="en-US"/>
                    </w:rPr>
                    <m:t>p</m:t>
                  </m:r>
                </m:e>
                <m:sub>
                  <m:r>
                    <w:rPr>
                      <w:rStyle w:val="RSCB02ArticleTextChar"/>
                      <w:rFonts w:ascii="Cambria Math" w:hAnsi="Cambria Math"/>
                      <w:lang w:val="en-US"/>
                    </w:rPr>
                    <m:t>n1</m:t>
                  </m:r>
                </m:sub>
              </m:sSub>
              <m:r>
                <w:rPr>
                  <w:rStyle w:val="RSCB02ArticleTextChar"/>
                  <w:rFonts w:ascii="Cambria Math" w:hAnsi="Cambria Math"/>
                  <w:lang w:val="en-US"/>
                </w:rPr>
                <m:t>,</m:t>
              </m:r>
              <m:sSub>
                <m:sSubPr>
                  <m:ctrlPr>
                    <w:rPr>
                      <w:rStyle w:val="RSCB02ArticleTextChar"/>
                      <w:rFonts w:ascii="Cambria Math" w:hAnsi="Cambria Math"/>
                      <w:b w:val="0"/>
                      <w:i/>
                      <w:lang w:val="en-US"/>
                    </w:rPr>
                  </m:ctrlPr>
                </m:sSubPr>
                <m:e>
                  <m:r>
                    <w:rPr>
                      <w:rStyle w:val="RSCB02ArticleTextChar"/>
                      <w:rFonts w:ascii="Cambria Math" w:hAnsi="Cambria Math"/>
                      <w:lang w:val="en-US"/>
                    </w:rPr>
                    <m:t>p</m:t>
                  </m:r>
                </m:e>
                <m:sub>
                  <m:r>
                    <w:rPr>
                      <w:rStyle w:val="RSCB02ArticleTextChar"/>
                      <w:rFonts w:ascii="Cambria Math" w:hAnsi="Cambria Math"/>
                      <w:lang w:val="en-US"/>
                    </w:rPr>
                    <m:t>n2</m:t>
                  </m:r>
                </m:sub>
              </m:sSub>
              <m:r>
                <w:rPr>
                  <w:rStyle w:val="RSCB02ArticleTextChar"/>
                  <w:rFonts w:ascii="Cambria Math" w:hAnsi="Cambria Math"/>
                  <w:lang w:val="en-US"/>
                </w:rPr>
                <m:t xml:space="preserve">, …, </m:t>
              </m:r>
              <m:sSub>
                <m:sSubPr>
                  <m:ctrlPr>
                    <w:rPr>
                      <w:rStyle w:val="RSCB02ArticleTextChar"/>
                      <w:rFonts w:ascii="Cambria Math" w:hAnsi="Cambria Math"/>
                      <w:b w:val="0"/>
                      <w:i/>
                      <w:lang w:val="en-US"/>
                    </w:rPr>
                  </m:ctrlPr>
                </m:sSubPr>
                <m:e>
                  <m:r>
                    <w:rPr>
                      <w:rStyle w:val="RSCB02ArticleTextChar"/>
                      <w:rFonts w:ascii="Cambria Math" w:hAnsi="Cambria Math"/>
                      <w:lang w:val="en-US"/>
                    </w:rPr>
                    <m:t>p</m:t>
                  </m:r>
                </m:e>
                <m:sub>
                  <m:r>
                    <w:rPr>
                      <w:rStyle w:val="RSCB02ArticleTextChar"/>
                      <w:rFonts w:ascii="Cambria Math" w:hAnsi="Cambria Math"/>
                      <w:lang w:val="en-US"/>
                    </w:rPr>
                    <m:t>nG</m:t>
                  </m:r>
                </m:sub>
              </m:sSub>
            </m:e>
          </m:d>
          <m:r>
            <w:rPr>
              <w:rStyle w:val="RSCB02ArticleTextChar"/>
              <w:rFonts w:ascii="Cambria Math" w:hAnsi="Cambria Math"/>
              <w:lang w:val="en-US"/>
            </w:rPr>
            <m:t xml:space="preserve">, </m:t>
          </m:r>
        </m:oMath>
      </m:oMathPara>
    </w:p>
    <w:p w14:paraId="66B31ABD" w14:textId="4DDC079F" w:rsidR="009D5C38" w:rsidRDefault="00603C01" w:rsidP="00D923BF">
      <w:pPr>
        <w:pStyle w:val="RSCB04AHeadingSection"/>
        <w:rPr>
          <w:rStyle w:val="RSCB02ArticleTextChar"/>
          <w:b w:val="0"/>
        </w:rPr>
      </w:pPr>
      <w:r>
        <w:rPr>
          <w:rStyle w:val="RSCB02ArticleTextChar"/>
          <w:b w:val="0"/>
        </w:rPr>
        <w:t xml:space="preserve">where </w:t>
      </w:r>
    </w:p>
    <w:p w14:paraId="0D1D2E90" w14:textId="5BCC5C80" w:rsidR="00603C01" w:rsidRDefault="00603C01" w:rsidP="00D923BF">
      <w:pPr>
        <w:pStyle w:val="RSCB04AHeadingSection"/>
        <w:rPr>
          <w:rStyle w:val="RSCB02ArticleTextChar"/>
          <w:b w:val="0"/>
        </w:rPr>
      </w:pPr>
      <m:oMathPara>
        <m:oMath>
          <m:sSub>
            <m:sSubPr>
              <m:ctrlPr>
                <w:rPr>
                  <w:rStyle w:val="RSCB02ArticleTextChar"/>
                  <w:rFonts w:ascii="Cambria Math" w:hAnsi="Cambria Math"/>
                  <w:b w:val="0"/>
                  <w:i/>
                </w:rPr>
              </m:ctrlPr>
            </m:sSubPr>
            <m:e>
              <m:r>
                <w:rPr>
                  <w:rStyle w:val="RSCB02ArticleTextChar"/>
                  <w:rFonts w:ascii="Cambria Math" w:hAnsi="Cambria Math"/>
                </w:rPr>
                <m:t>p</m:t>
              </m:r>
            </m:e>
            <m:sub>
              <m:r>
                <w:rPr>
                  <w:rStyle w:val="RSCB02ArticleTextChar"/>
                  <w:rFonts w:ascii="Cambria Math" w:hAnsi="Cambria Math"/>
                </w:rPr>
                <m:t>ng</m:t>
              </m:r>
            </m:sub>
          </m:sSub>
          <m:r>
            <w:rPr>
              <w:rStyle w:val="RSCB02ArticleTextChar"/>
              <w:rFonts w:ascii="Cambria Math" w:hAnsi="Cambria Math"/>
            </w:rPr>
            <m:t xml:space="preserve">≔ </m:t>
          </m:r>
          <m:nary>
            <m:naryPr>
              <m:chr m:val="∑"/>
              <m:limLoc m:val="undOvr"/>
              <m:ctrlPr>
                <w:rPr>
                  <w:rStyle w:val="RSCB02ArticleTextChar"/>
                  <w:rFonts w:ascii="Cambria Math" w:hAnsi="Cambria Math"/>
                  <w:b w:val="0"/>
                  <w:i/>
                </w:rPr>
              </m:ctrlPr>
            </m:naryPr>
            <m:sub>
              <m:r>
                <w:rPr>
                  <w:rStyle w:val="RSCB02ArticleTextChar"/>
                  <w:rFonts w:ascii="Cambria Math" w:hAnsi="Cambria Math"/>
                </w:rPr>
                <m:t>k=1</m:t>
              </m:r>
            </m:sub>
            <m:sup>
              <m:r>
                <w:rPr>
                  <w:rStyle w:val="RSCB02ArticleTextChar"/>
                  <w:rFonts w:ascii="Cambria Math" w:hAnsi="Cambria Math"/>
                </w:rPr>
                <m:t>K</m:t>
              </m:r>
            </m:sup>
            <m:e>
              <m:sSub>
                <m:sSubPr>
                  <m:ctrlPr>
                    <w:rPr>
                      <w:rStyle w:val="RSCB02ArticleTextChar"/>
                      <w:rFonts w:ascii="Cambria Math" w:hAnsi="Cambria Math"/>
                      <w:b w:val="0"/>
                      <w:i/>
                    </w:rPr>
                  </m:ctrlPr>
                </m:sSubPr>
                <m:e>
                  <m:r>
                    <w:rPr>
                      <w:rStyle w:val="RSCB02ArticleTextChar"/>
                      <w:rFonts w:ascii="Cambria Math" w:hAnsi="Cambria Math"/>
                    </w:rPr>
                    <m:t>q</m:t>
                  </m:r>
                </m:e>
                <m:sub>
                  <m:r>
                    <w:rPr>
                      <w:rStyle w:val="RSCB02ArticleTextChar"/>
                      <w:rFonts w:ascii="Cambria Math" w:hAnsi="Cambria Math"/>
                    </w:rPr>
                    <m:t>nk</m:t>
                  </m:r>
                </m:sub>
              </m:sSub>
              <m:sSub>
                <m:sSubPr>
                  <m:ctrlPr>
                    <w:rPr>
                      <w:rStyle w:val="RSCB02ArticleTextChar"/>
                      <w:rFonts w:ascii="Cambria Math" w:hAnsi="Cambria Math"/>
                      <w:b w:val="0"/>
                      <w:i/>
                    </w:rPr>
                  </m:ctrlPr>
                </m:sSubPr>
                <m:e>
                  <m:r>
                    <w:rPr>
                      <w:rStyle w:val="RSCB02ArticleTextChar"/>
                      <w:rFonts w:ascii="Cambria Math" w:hAnsi="Cambria Math"/>
                    </w:rPr>
                    <m:t>θ</m:t>
                  </m:r>
                </m:e>
                <m:sub>
                  <m:r>
                    <w:rPr>
                      <w:rStyle w:val="RSCB02ArticleTextChar"/>
                      <w:rFonts w:ascii="Cambria Math" w:hAnsi="Cambria Math"/>
                    </w:rPr>
                    <m:t>kg</m:t>
                  </m:r>
                </m:sub>
              </m:sSub>
              <m:r>
                <w:rPr>
                  <w:rStyle w:val="RSCB02ArticleTextChar"/>
                  <w:rFonts w:ascii="Cambria Math" w:hAnsi="Cambria Math"/>
                </w:rPr>
                <m:t>.</m:t>
              </m:r>
            </m:e>
          </m:nary>
        </m:oMath>
      </m:oMathPara>
    </w:p>
    <w:p w14:paraId="5323E789" w14:textId="48337080" w:rsidR="006403EA" w:rsidRDefault="006403EA" w:rsidP="00D923BF">
      <w:pPr>
        <w:pStyle w:val="RSCB04AHeadingSection"/>
        <w:rPr>
          <w:rStyle w:val="RSCB02ArticleTextChar"/>
          <w:b w:val="0"/>
        </w:rPr>
      </w:pPr>
      <w:r>
        <w:rPr>
          <w:rStyle w:val="RSCB02ArticleTextChar"/>
          <w:b w:val="0"/>
        </w:rPr>
        <w:t xml:space="preserve">The number of clusters </w:t>
      </w:r>
      <w:r>
        <w:rPr>
          <w:rStyle w:val="RSCB02ArticleTextChar"/>
          <w:b w:val="0"/>
          <w:i/>
          <w:iCs/>
        </w:rPr>
        <w:t xml:space="preserve">K </w:t>
      </w:r>
      <w:r>
        <w:rPr>
          <w:rStyle w:val="RSCB02ArticleTextChar"/>
          <w:b w:val="0"/>
        </w:rPr>
        <w:t>is adjustable depending on dataset</w:t>
      </w:r>
      <w:r w:rsidR="00AB2FCC">
        <w:rPr>
          <w:rStyle w:val="RSCB02ArticleTextChar"/>
          <w:b w:val="0"/>
        </w:rPr>
        <w:t>. Typically,</w:t>
      </w:r>
      <w:r>
        <w:rPr>
          <w:rStyle w:val="RSCB02ArticleTextChar"/>
          <w:b w:val="0"/>
        </w:rPr>
        <w:t xml:space="preserve"> larger </w:t>
      </w:r>
      <w:r>
        <w:rPr>
          <w:rStyle w:val="RSCB02ArticleTextChar"/>
          <w:b w:val="0"/>
          <w:i/>
          <w:iCs/>
        </w:rPr>
        <w:t>K</w:t>
      </w:r>
      <w:r>
        <w:rPr>
          <w:rStyle w:val="RSCB02ArticleTextChar"/>
          <w:b w:val="0"/>
        </w:rPr>
        <w:t>’s are preferable</w:t>
      </w:r>
      <w:r w:rsidR="00AB2FCC">
        <w:rPr>
          <w:rStyle w:val="RSCB02ArticleTextChar"/>
          <w:b w:val="0"/>
        </w:rPr>
        <w:t xml:space="preserve"> but </w:t>
      </w:r>
      <w:r>
        <w:rPr>
          <w:rStyle w:val="RSCB02ArticleTextChar"/>
          <w:b w:val="0"/>
        </w:rPr>
        <w:t>result</w:t>
      </w:r>
      <w:r w:rsidR="00AB2FCC">
        <w:rPr>
          <w:rStyle w:val="RSCB02ArticleTextChar"/>
          <w:b w:val="0"/>
        </w:rPr>
        <w:t>s</w:t>
      </w:r>
      <w:r>
        <w:rPr>
          <w:rStyle w:val="RSCB02ArticleTextChar"/>
          <w:b w:val="0"/>
        </w:rPr>
        <w:t xml:space="preserve"> in longer calculation time. Since our sample number is small (N = 41), we chose a relatively large </w:t>
      </w:r>
      <w:r>
        <w:rPr>
          <w:rStyle w:val="RSCB02ArticleTextChar"/>
          <w:b w:val="0"/>
          <w:i/>
          <w:iCs/>
        </w:rPr>
        <w:t xml:space="preserve">K = 20 </w:t>
      </w:r>
      <w:r>
        <w:rPr>
          <w:rStyle w:val="RSCB02ArticleTextChar"/>
          <w:b w:val="0"/>
        </w:rPr>
        <w:t xml:space="preserve">for our analysis. </w:t>
      </w:r>
    </w:p>
    <w:p w14:paraId="1559EAD2" w14:textId="1D4D37E8" w:rsidR="00D10622" w:rsidRDefault="00D10622" w:rsidP="00D10622">
      <w:pPr>
        <w:pStyle w:val="RSCB04AHeadingSection"/>
      </w:pPr>
      <w:r>
        <w:t>Results</w:t>
      </w:r>
    </w:p>
    <w:p w14:paraId="64ED4D12" w14:textId="5B45B5D6" w:rsidR="00414194" w:rsidRDefault="00414194" w:rsidP="00D10622">
      <w:pPr>
        <w:pStyle w:val="RSCB04AHeadingSection"/>
        <w:rPr>
          <w:rStyle w:val="RSCB02ArticleTextChar"/>
          <w:b w:val="0"/>
        </w:rPr>
      </w:pPr>
      <w:r w:rsidRPr="00414194">
        <w:rPr>
          <w:rFonts w:ascii="Times New Roman" w:eastAsia="Times New Roman" w:hAnsi="Times New Roman" w:cs="Times New Roman"/>
          <w:noProof/>
          <w:color w:val="000000"/>
          <w:szCs w:val="24"/>
          <w:bdr w:val="single" w:sz="4" w:space="0" w:color="auto"/>
          <w:lang w:val="en-US" w:eastAsia="zh-CN"/>
        </w:rPr>
        <w:drawing>
          <wp:anchor distT="0" distB="0" distL="114300" distR="114300" simplePos="0" relativeHeight="251655168" behindDoc="0" locked="0" layoutInCell="1" allowOverlap="1" wp14:anchorId="625831AC" wp14:editId="24038FAE">
            <wp:simplePos x="0" y="0"/>
            <wp:positionH relativeFrom="column">
              <wp:posOffset>413385</wp:posOffset>
            </wp:positionH>
            <wp:positionV relativeFrom="paragraph">
              <wp:posOffset>539750</wp:posOffset>
            </wp:positionV>
            <wp:extent cx="2348865" cy="2348865"/>
            <wp:effectExtent l="0" t="0" r="635" b="635"/>
            <wp:wrapTopAndBottom/>
            <wp:docPr id="7" name="Picture 7" descr="A picture containing large, flying, rain,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8865" cy="234886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3ED">
        <w:rPr>
          <w:rStyle w:val="RSCB02ArticleTextChar"/>
          <w:bCs/>
        </w:rPr>
        <w:t xml:space="preserve">PCA analysis of counts matrix </w:t>
      </w:r>
      <w:r>
        <w:rPr>
          <w:rStyle w:val="RSCB02ArticleTextChar"/>
          <w:b w:val="0"/>
        </w:rPr>
        <w:t xml:space="preserve">PCA analysis was carried out for the </w:t>
      </w:r>
      <w:proofErr w:type="spellStart"/>
      <w:proofErr w:type="gramStart"/>
      <w:r w:rsidRPr="00414194">
        <w:rPr>
          <w:rStyle w:val="RSCB02ArticleTextChar"/>
          <w:b w:val="0"/>
          <w:i/>
          <w:iCs/>
        </w:rPr>
        <w:t>C</w:t>
      </w:r>
      <w:r w:rsidRPr="00414194">
        <w:rPr>
          <w:rStyle w:val="RSCB02ArticleTextChar"/>
          <w:b w:val="0"/>
          <w:i/>
          <w:iCs/>
          <w:vertAlign w:val="subscript"/>
        </w:rPr>
        <w:t>NxG</w:t>
      </w:r>
      <w:proofErr w:type="spellEnd"/>
      <w:r>
        <w:rPr>
          <w:rStyle w:val="RSCB02ArticleTextChar"/>
          <w:b w:val="0"/>
          <w:vertAlign w:val="subscript"/>
        </w:rPr>
        <w:t xml:space="preserve"> </w:t>
      </w:r>
      <w:r>
        <w:rPr>
          <w:rStyle w:val="RSCB02ArticleTextChar"/>
          <w:b w:val="0"/>
        </w:rPr>
        <w:t xml:space="preserve"> counts</w:t>
      </w:r>
      <w:proofErr w:type="gramEnd"/>
      <w:r>
        <w:rPr>
          <w:rStyle w:val="RSCB02ArticleTextChar"/>
          <w:b w:val="0"/>
        </w:rPr>
        <w:t xml:space="preserve"> matrix. </w:t>
      </w:r>
    </w:p>
    <w:p w14:paraId="7BEA5BC6" w14:textId="101D9E11" w:rsidR="00414194" w:rsidRDefault="00414194" w:rsidP="00414194">
      <w:pPr>
        <w:spacing w:after="0" w:line="240" w:lineRule="auto"/>
        <w:jc w:val="center"/>
        <w:rPr>
          <w:rFonts w:ascii="Times New Roman" w:eastAsia="Times New Roman" w:hAnsi="Times New Roman" w:cs="Times New Roman"/>
          <w:color w:val="000000"/>
          <w:sz w:val="24"/>
          <w:szCs w:val="24"/>
          <w:lang w:val="en-US" w:eastAsia="zh-CN"/>
        </w:rPr>
      </w:pPr>
      <w:r w:rsidRPr="00414194">
        <w:rPr>
          <w:rFonts w:ascii="Times New Roman" w:eastAsia="Times New Roman" w:hAnsi="Times New Roman" w:cs="Times New Roman"/>
          <w:color w:val="000000"/>
          <w:sz w:val="24"/>
          <w:szCs w:val="24"/>
          <w:lang w:val="en-US" w:eastAsia="zh-CN"/>
        </w:rPr>
        <w:fldChar w:fldCharType="begin"/>
      </w:r>
      <w:r w:rsidRPr="00414194">
        <w:rPr>
          <w:rFonts w:ascii="Times New Roman" w:eastAsia="Times New Roman" w:hAnsi="Times New Roman" w:cs="Times New Roman"/>
          <w:color w:val="000000"/>
          <w:sz w:val="24"/>
          <w:szCs w:val="24"/>
          <w:lang w:val="en-US" w:eastAsia="zh-CN"/>
        </w:rPr>
        <w:instrText xml:space="preserve"> INCLUDEPICTURE "https://lh4.googleusercontent.com/ejzQI2yvRFgxu72U1NsmM3TlT9HmPtgA1aEYPoRy8PccXtp1_BogoCS38ihyeAMzjRCU3KzunyCENtp_HJjcLUPkhlJgXpFISiu0Lq982KZFLhmT43kErOKiNji14T77VsL_dr93PSo" \* MERGEFORMATINET </w:instrText>
      </w:r>
      <w:r w:rsidRPr="00414194">
        <w:rPr>
          <w:rFonts w:ascii="Times New Roman" w:eastAsia="Times New Roman" w:hAnsi="Times New Roman" w:cs="Times New Roman"/>
          <w:color w:val="000000"/>
          <w:sz w:val="24"/>
          <w:szCs w:val="24"/>
          <w:lang w:val="en-US" w:eastAsia="zh-CN"/>
        </w:rPr>
        <w:fldChar w:fldCharType="separate"/>
      </w:r>
      <w:r w:rsidRPr="00414194">
        <w:rPr>
          <w:rFonts w:ascii="Times New Roman" w:eastAsia="Times New Roman" w:hAnsi="Times New Roman" w:cs="Times New Roman"/>
          <w:color w:val="000000"/>
          <w:sz w:val="24"/>
          <w:szCs w:val="24"/>
          <w:lang w:val="en-US" w:eastAsia="zh-CN"/>
        </w:rPr>
        <w:fldChar w:fldCharType="end"/>
      </w:r>
    </w:p>
    <w:p w14:paraId="48B1CFBE" w14:textId="00BB70A3" w:rsidR="00414194" w:rsidRDefault="00414194" w:rsidP="00414194">
      <w:pPr>
        <w:spacing w:after="0" w:line="240" w:lineRule="auto"/>
        <w:rPr>
          <w:rStyle w:val="RSCB02ArticleTextChar"/>
        </w:rPr>
      </w:pPr>
      <w:r w:rsidRPr="00414194">
        <w:rPr>
          <w:rStyle w:val="RSCB02ArticleTextChar"/>
          <w:b/>
          <w:bCs/>
        </w:rPr>
        <w:t>Figure 1</w:t>
      </w:r>
      <w:r>
        <w:rPr>
          <w:rStyle w:val="RSCB02ArticleTextChar"/>
        </w:rPr>
        <w:t xml:space="preserve"> | PCA plot for RNA-</w:t>
      </w:r>
      <w:proofErr w:type="spellStart"/>
      <w:r>
        <w:rPr>
          <w:rStyle w:val="RSCB02ArticleTextChar"/>
        </w:rPr>
        <w:t>seq</w:t>
      </w:r>
      <w:proofErr w:type="spellEnd"/>
      <w:r>
        <w:rPr>
          <w:rStyle w:val="RSCB02ArticleTextChar"/>
        </w:rPr>
        <w:t xml:space="preserve"> expression counts matrix, components 1 and 2</w:t>
      </w:r>
    </w:p>
    <w:p w14:paraId="7B880A5B" w14:textId="77777777" w:rsidR="00414194" w:rsidRDefault="00414194" w:rsidP="00414194">
      <w:pPr>
        <w:spacing w:after="0" w:line="240" w:lineRule="auto"/>
        <w:rPr>
          <w:rStyle w:val="RSCB02ArticleTextChar"/>
        </w:rPr>
      </w:pPr>
    </w:p>
    <w:p w14:paraId="326E4082" w14:textId="3CF6B96C" w:rsidR="00414194" w:rsidRDefault="00414194" w:rsidP="00414194">
      <w:pPr>
        <w:spacing w:after="0" w:line="240" w:lineRule="auto"/>
        <w:rPr>
          <w:rStyle w:val="RSCB02ArticleTextChar"/>
        </w:rPr>
      </w:pPr>
      <w:r>
        <w:rPr>
          <w:rStyle w:val="RSCB02ArticleTextChar"/>
        </w:rPr>
        <w:t xml:space="preserve">From figure 1, we could observe that there is significant clustering between anterior and posterior samples’ gene expression as well as between lateral left and right. PC’s 3-10 does not show significant information distinguishing the sample features in the 4 domains (figure 2). From the above observation, we know that the 4 domains have significant differences that we should be able to recover with the </w:t>
      </w:r>
      <w:proofErr w:type="spellStart"/>
      <w:r>
        <w:rPr>
          <w:rStyle w:val="RSCB02ArticleTextChar"/>
        </w:rPr>
        <w:t>GoM</w:t>
      </w:r>
      <w:proofErr w:type="spellEnd"/>
      <w:r>
        <w:rPr>
          <w:rStyle w:val="RSCB02ArticleTextChar"/>
        </w:rPr>
        <w:t xml:space="preserve"> model</w:t>
      </w:r>
      <w:r w:rsidR="00392C90">
        <w:rPr>
          <w:rStyle w:val="RSCB02ArticleTextChar"/>
        </w:rPr>
        <w:t xml:space="preserve">; we should also expect to see more similarity between the cluster composition of A, P domains and L,R domains as presented in figure 1. </w:t>
      </w:r>
    </w:p>
    <w:p w14:paraId="7B3B40A3" w14:textId="50CCE7D2" w:rsidR="00414194" w:rsidRPr="00414194" w:rsidRDefault="00414194" w:rsidP="00414194">
      <w:pPr>
        <w:spacing w:after="0" w:line="240" w:lineRule="auto"/>
        <w:jc w:val="center"/>
        <w:rPr>
          <w:rFonts w:ascii="Times New Roman" w:eastAsia="Times New Roman" w:hAnsi="Times New Roman" w:cs="Times New Roman"/>
          <w:sz w:val="24"/>
          <w:szCs w:val="24"/>
          <w:lang w:val="en-US" w:eastAsia="zh-CN"/>
        </w:rPr>
      </w:pPr>
      <w:r w:rsidRPr="00414194">
        <w:rPr>
          <w:rFonts w:ascii="Times New Roman" w:eastAsia="Times New Roman" w:hAnsi="Times New Roman" w:cs="Times New Roman"/>
          <w:color w:val="000000"/>
          <w:sz w:val="24"/>
          <w:szCs w:val="24"/>
          <w:lang w:val="en-US" w:eastAsia="zh-CN"/>
        </w:rPr>
        <w:fldChar w:fldCharType="begin"/>
      </w:r>
      <w:r w:rsidRPr="00414194">
        <w:rPr>
          <w:rFonts w:ascii="Times New Roman" w:eastAsia="Times New Roman" w:hAnsi="Times New Roman" w:cs="Times New Roman"/>
          <w:color w:val="000000"/>
          <w:sz w:val="24"/>
          <w:szCs w:val="24"/>
          <w:lang w:val="en-US" w:eastAsia="zh-CN"/>
        </w:rPr>
        <w:instrText xml:space="preserve"> INCLUDEPICTURE "https://lh4.googleusercontent.com/AKDZ9StBAWywMG5G7uAUMeJy49OMUVv6wOi3JNRWswbHTaGjUnTawVsiQl534ONdYB1XIfMiJqp6fc7roUHnjePdvSLOmuA2gT9TFRxG8IvJIuJReWDo1rdd0wKah-HkbuTC-lrt8ss" \* MERGEFORMATINET </w:instrText>
      </w:r>
      <w:r w:rsidRPr="00414194">
        <w:rPr>
          <w:rFonts w:ascii="Times New Roman" w:eastAsia="Times New Roman" w:hAnsi="Times New Roman" w:cs="Times New Roman"/>
          <w:color w:val="000000"/>
          <w:sz w:val="24"/>
          <w:szCs w:val="24"/>
          <w:lang w:val="en-US" w:eastAsia="zh-CN"/>
        </w:rPr>
        <w:fldChar w:fldCharType="separate"/>
      </w:r>
      <w:r w:rsidRPr="00414194">
        <w:rPr>
          <w:rFonts w:ascii="Times New Roman" w:eastAsia="Times New Roman" w:hAnsi="Times New Roman" w:cs="Times New Roman"/>
          <w:color w:val="000000"/>
          <w:sz w:val="24"/>
          <w:szCs w:val="24"/>
          <w:lang w:val="en-US" w:eastAsia="zh-CN"/>
        </w:rPr>
        <w:fldChar w:fldCharType="end"/>
      </w:r>
    </w:p>
    <w:p w14:paraId="2B66DB9F" w14:textId="34C58F48" w:rsidR="00414194" w:rsidRDefault="00414194" w:rsidP="00D10622">
      <w:pPr>
        <w:pStyle w:val="RSCB04AHeadingSection"/>
        <w:rPr>
          <w:rStyle w:val="RSCB02ArticleTextChar"/>
          <w:b w:val="0"/>
        </w:rPr>
      </w:pPr>
      <w:r w:rsidRPr="00414194">
        <w:rPr>
          <w:rStyle w:val="RSCB02ArticleTextChar"/>
          <w:bCs/>
        </w:rPr>
        <w:t>Figure 2</w:t>
      </w:r>
      <w:r>
        <w:rPr>
          <w:rStyle w:val="RSCB02ArticleTextChar"/>
          <w:b w:val="0"/>
        </w:rPr>
        <w:t xml:space="preserve"> | </w:t>
      </w:r>
      <w:r w:rsidRPr="00414194">
        <w:rPr>
          <w:rStyle w:val="RSCB02ArticleTextChar"/>
          <w:b w:val="0"/>
        </w:rPr>
        <w:t>PCA plot for RNA-</w:t>
      </w:r>
      <w:proofErr w:type="spellStart"/>
      <w:r w:rsidRPr="00414194">
        <w:rPr>
          <w:rStyle w:val="RSCB02ArticleTextChar"/>
          <w:b w:val="0"/>
        </w:rPr>
        <w:t>seq</w:t>
      </w:r>
      <w:proofErr w:type="spellEnd"/>
      <w:r w:rsidRPr="00414194">
        <w:rPr>
          <w:rStyle w:val="RSCB02ArticleTextChar"/>
          <w:b w:val="0"/>
        </w:rPr>
        <w:t xml:space="preserve"> expression counts matrix, components </w:t>
      </w:r>
      <w:r>
        <w:rPr>
          <w:rStyle w:val="RSCB02ArticleTextChar"/>
          <w:b w:val="0"/>
        </w:rPr>
        <w:t>3</w:t>
      </w:r>
      <w:r w:rsidRPr="00414194">
        <w:rPr>
          <w:rStyle w:val="RSCB02ArticleTextChar"/>
          <w:b w:val="0"/>
        </w:rPr>
        <w:t xml:space="preserve"> </w:t>
      </w:r>
      <w:r>
        <w:rPr>
          <w:rStyle w:val="RSCB02ArticleTextChar"/>
          <w:b w:val="0"/>
        </w:rPr>
        <w:t>through</w:t>
      </w:r>
      <w:r w:rsidRPr="00414194">
        <w:rPr>
          <w:rStyle w:val="RSCB02ArticleTextChar"/>
          <w:b w:val="0"/>
        </w:rPr>
        <w:t xml:space="preserve"> </w:t>
      </w:r>
      <w:r>
        <w:rPr>
          <w:rStyle w:val="RSCB02ArticleTextChar"/>
          <w:b w:val="0"/>
        </w:rPr>
        <w:t>10</w:t>
      </w:r>
    </w:p>
    <w:p w14:paraId="25FADAA4" w14:textId="1A4B8B9F" w:rsidR="00414194" w:rsidRDefault="00392C90" w:rsidP="00D10622">
      <w:pPr>
        <w:pStyle w:val="RSCB04AHeadingSection"/>
        <w:rPr>
          <w:rStyle w:val="RSCB02ArticleTextChar"/>
          <w:bCs/>
        </w:rPr>
      </w:pPr>
      <w:r>
        <w:rPr>
          <w:rStyle w:val="RSCB02ArticleTextChar"/>
          <w:bCs/>
        </w:rPr>
        <w:t xml:space="preserve">Clustering using the </w:t>
      </w:r>
      <w:proofErr w:type="spellStart"/>
      <w:r>
        <w:rPr>
          <w:rStyle w:val="RSCB02ArticleTextChar"/>
          <w:bCs/>
        </w:rPr>
        <w:t>GoM</w:t>
      </w:r>
      <w:proofErr w:type="spellEnd"/>
      <w:r>
        <w:rPr>
          <w:rStyle w:val="RSCB02ArticleTextChar"/>
          <w:bCs/>
        </w:rPr>
        <w:t xml:space="preserve"> model</w:t>
      </w:r>
    </w:p>
    <w:p w14:paraId="5F381273" w14:textId="5001B7B8" w:rsidR="00392C90" w:rsidRDefault="00392C90" w:rsidP="00D10622">
      <w:pPr>
        <w:pStyle w:val="RSCB04AHeadingSection"/>
        <w:rPr>
          <w:rStyle w:val="RSCB02ArticleTextChar"/>
          <w:b w:val="0"/>
        </w:rPr>
      </w:pPr>
      <w:r>
        <w:rPr>
          <w:rStyle w:val="RSCB02ArticleTextChar"/>
          <w:b w:val="0"/>
        </w:rPr>
        <w:t xml:space="preserve">Clustering with </w:t>
      </w:r>
      <w:proofErr w:type="spellStart"/>
      <w:r>
        <w:rPr>
          <w:rStyle w:val="RSCB02ArticleTextChar"/>
          <w:b w:val="0"/>
        </w:rPr>
        <w:t>GoM</w:t>
      </w:r>
      <w:proofErr w:type="spellEnd"/>
      <w:r>
        <w:rPr>
          <w:rStyle w:val="RSCB02ArticleTextChar"/>
          <w:b w:val="0"/>
        </w:rPr>
        <w:t xml:space="preserve"> model is performed using K = 20 and plotted in figure 3. There are unique clusters that are identified in each domain: cluster 3 (red) is mostly observed in posterior domain; cluster (light green) 10 is observed in lateral left, cluster 4 (salmon) in anterior, and cluster 8 and 6 (orange and light blue, respectively) in lateral right domains. We could also see a great portion of cluster 2 in posterior and anterior domains, which is potentially the reason we observed clustering between these two domain groups in figure 1. </w:t>
      </w:r>
    </w:p>
    <w:p w14:paraId="5B11C47D" w14:textId="6E1F5891" w:rsidR="00392C90" w:rsidRPr="00392C90" w:rsidRDefault="00392C90" w:rsidP="00392C90">
      <w:pPr>
        <w:spacing w:after="0" w:line="240" w:lineRule="auto"/>
        <w:rPr>
          <w:rFonts w:ascii="Times New Roman" w:eastAsia="Times New Roman" w:hAnsi="Times New Roman" w:cs="Times New Roman"/>
          <w:sz w:val="24"/>
          <w:szCs w:val="24"/>
          <w:lang w:val="en-US" w:eastAsia="zh-CN"/>
        </w:rPr>
      </w:pPr>
      <w:r w:rsidRPr="00392C90">
        <w:rPr>
          <w:rFonts w:ascii="Times New Roman" w:eastAsia="Times New Roman" w:hAnsi="Times New Roman" w:cs="Times New Roman"/>
          <w:color w:val="000000"/>
          <w:sz w:val="24"/>
          <w:szCs w:val="24"/>
          <w:lang w:val="en-US" w:eastAsia="zh-CN"/>
        </w:rPr>
        <w:fldChar w:fldCharType="begin"/>
      </w:r>
      <w:r w:rsidRPr="00392C90">
        <w:rPr>
          <w:rFonts w:ascii="Times New Roman" w:eastAsia="Times New Roman" w:hAnsi="Times New Roman" w:cs="Times New Roman"/>
          <w:color w:val="000000"/>
          <w:sz w:val="24"/>
          <w:szCs w:val="24"/>
          <w:lang w:val="en-US" w:eastAsia="zh-CN"/>
        </w:rPr>
        <w:instrText xml:space="preserve"> INCLUDEPICTURE "https://lh5.googleusercontent.com/0F5bsjbhezLwkVEiMuofobV6vR07ncsL1pgWsp0a5X5I0xdYU2QzRK7Ombx7ZbgQPhQJ-1-QcucElSsCC7aNusUtcuT0ch1PvGCcgxcZsMuYNTB2HudCXD66U-4GZirqk8N_T052H74" \* MERGEFORMATINET </w:instrText>
      </w:r>
      <w:r w:rsidRPr="00392C90">
        <w:rPr>
          <w:rFonts w:ascii="Times New Roman" w:eastAsia="Times New Roman" w:hAnsi="Times New Roman" w:cs="Times New Roman"/>
          <w:color w:val="000000"/>
          <w:sz w:val="24"/>
          <w:szCs w:val="24"/>
          <w:lang w:val="en-US" w:eastAsia="zh-CN"/>
        </w:rPr>
        <w:fldChar w:fldCharType="separate"/>
      </w:r>
      <w:r w:rsidRPr="00392C90">
        <w:rPr>
          <w:rFonts w:ascii="Times New Roman" w:eastAsia="Times New Roman" w:hAnsi="Times New Roman" w:cs="Times New Roman"/>
          <w:noProof/>
          <w:color w:val="000000"/>
          <w:sz w:val="24"/>
          <w:szCs w:val="24"/>
          <w:lang w:val="en-US" w:eastAsia="zh-CN"/>
        </w:rPr>
        <w:drawing>
          <wp:inline distT="0" distB="0" distL="0" distR="0" wp14:anchorId="40E6387C" wp14:editId="59A6C6A4">
            <wp:extent cx="3168015" cy="2299335"/>
            <wp:effectExtent l="0" t="0" r="0" b="0"/>
            <wp:docPr id="10" name="Picture 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8015" cy="2299335"/>
                    </a:xfrm>
                    <a:prstGeom prst="rect">
                      <a:avLst/>
                    </a:prstGeom>
                    <a:noFill/>
                    <a:ln>
                      <a:noFill/>
                    </a:ln>
                  </pic:spPr>
                </pic:pic>
              </a:graphicData>
            </a:graphic>
          </wp:inline>
        </w:drawing>
      </w:r>
      <w:r w:rsidRPr="00392C90">
        <w:rPr>
          <w:rFonts w:ascii="Times New Roman" w:eastAsia="Times New Roman" w:hAnsi="Times New Roman" w:cs="Times New Roman"/>
          <w:color w:val="000000"/>
          <w:sz w:val="24"/>
          <w:szCs w:val="24"/>
          <w:lang w:val="en-US" w:eastAsia="zh-CN"/>
        </w:rPr>
        <w:fldChar w:fldCharType="end"/>
      </w:r>
    </w:p>
    <w:p w14:paraId="6F380BCB" w14:textId="15058A79" w:rsidR="00392C90" w:rsidRDefault="00392C90" w:rsidP="00D10622">
      <w:pPr>
        <w:pStyle w:val="RSCB04AHeadingSection"/>
        <w:rPr>
          <w:rStyle w:val="RSCB02ArticleTextChar"/>
          <w:b w:val="0"/>
        </w:rPr>
      </w:pPr>
      <w:r w:rsidRPr="00392C90">
        <w:rPr>
          <w:rStyle w:val="RSCB02ArticleTextChar"/>
          <w:bCs/>
        </w:rPr>
        <w:t>Figure 3</w:t>
      </w:r>
      <w:r>
        <w:rPr>
          <w:rStyle w:val="RSCB02ArticleTextChar"/>
          <w:b w:val="0"/>
        </w:rPr>
        <w:t xml:space="preserve"> | Cluster composition of each domain according to </w:t>
      </w:r>
      <w:proofErr w:type="spellStart"/>
      <w:r>
        <w:rPr>
          <w:rStyle w:val="RSCB02ArticleTextChar"/>
          <w:b w:val="0"/>
        </w:rPr>
        <w:t>GoM</w:t>
      </w:r>
      <w:proofErr w:type="spellEnd"/>
      <w:r>
        <w:rPr>
          <w:rStyle w:val="RSCB02ArticleTextChar"/>
          <w:b w:val="0"/>
        </w:rPr>
        <w:t xml:space="preserve"> model clustering</w:t>
      </w:r>
    </w:p>
    <w:p w14:paraId="649AC736" w14:textId="77777777" w:rsidR="00392C90" w:rsidRDefault="00392C90" w:rsidP="00D10622">
      <w:pPr>
        <w:pStyle w:val="RSCB04AHeadingSection"/>
        <w:rPr>
          <w:rStyle w:val="RSCB02ArticleTextChar"/>
          <w:bCs/>
        </w:rPr>
      </w:pPr>
    </w:p>
    <w:p w14:paraId="109DEEBF" w14:textId="6A233AFC" w:rsidR="00392C90" w:rsidRDefault="00392C90" w:rsidP="00D10622">
      <w:pPr>
        <w:pStyle w:val="RSCB04AHeadingSection"/>
        <w:rPr>
          <w:rStyle w:val="RSCB02ArticleTextChar"/>
          <w:bCs/>
        </w:rPr>
      </w:pPr>
      <w:r>
        <w:rPr>
          <w:rStyle w:val="RSCB02ArticleTextChar"/>
          <w:bCs/>
        </w:rPr>
        <w:lastRenderedPageBreak/>
        <w:t>Top gene identification and recovery</w:t>
      </w:r>
    </w:p>
    <w:p w14:paraId="0CA560C3" w14:textId="28E638C8" w:rsidR="00392C90" w:rsidRDefault="00990F12" w:rsidP="00D10622">
      <w:pPr>
        <w:pStyle w:val="RSCB04AHeadingSection"/>
        <w:rPr>
          <w:rStyle w:val="RSCB02ArticleTextChar"/>
          <w:b w:val="0"/>
        </w:rPr>
      </w:pPr>
      <w:r>
        <w:rPr>
          <w:rStyle w:val="RSCB02ArticleTextChar"/>
          <w:b w:val="0"/>
        </w:rPr>
        <w:t xml:space="preserve">Mori et. al. identified 18 top genes that are essential to structural reconstruction through </w:t>
      </w:r>
      <w:proofErr w:type="spellStart"/>
      <w:r>
        <w:rPr>
          <w:rStyle w:val="RSCB02ArticleTextChar"/>
          <w:b w:val="0"/>
        </w:rPr>
        <w:t>SoM</w:t>
      </w:r>
      <w:proofErr w:type="spellEnd"/>
      <w:r>
        <w:rPr>
          <w:rStyle w:val="RSCB02ArticleTextChar"/>
          <w:b w:val="0"/>
        </w:rPr>
        <w:t xml:space="preserve"> clustering and regarded those 18 genes as the essential spatial discriminator genes. Among them </w:t>
      </w:r>
      <w:r>
        <w:rPr>
          <w:rStyle w:val="RSCB02ArticleTextChar"/>
          <w:b w:val="0"/>
          <w:i/>
          <w:iCs/>
        </w:rPr>
        <w:t xml:space="preserve">Id2 </w:t>
      </w:r>
      <w:r>
        <w:rPr>
          <w:rStyle w:val="RSCB02ArticleTextChar"/>
          <w:b w:val="0"/>
        </w:rPr>
        <w:t xml:space="preserve">is regarded as the most influential contributing to reconstruction. </w:t>
      </w:r>
    </w:p>
    <w:p w14:paraId="231D18BD" w14:textId="0BADBB9A" w:rsidR="00990F12" w:rsidRDefault="00990F12" w:rsidP="00D10622">
      <w:pPr>
        <w:pStyle w:val="RSCB04AHeadingSection"/>
        <w:rPr>
          <w:rStyle w:val="RSCB02ArticleTextChar"/>
          <w:b w:val="0"/>
        </w:rPr>
      </w:pPr>
      <w:r>
        <w:rPr>
          <w:rStyle w:val="RSCB02ArticleTextChar"/>
          <w:b w:val="0"/>
        </w:rPr>
        <w:t xml:space="preserve">When top 100 </w:t>
      </w:r>
      <w:r w:rsidR="00AB2FCC">
        <w:rPr>
          <w:rStyle w:val="RSCB02ArticleTextChar"/>
          <w:b w:val="0"/>
        </w:rPr>
        <w:t>driving</w:t>
      </w:r>
      <w:r>
        <w:rPr>
          <w:rStyle w:val="RSCB02ArticleTextChar"/>
          <w:b w:val="0"/>
        </w:rPr>
        <w:t xml:space="preserve"> genes (highest </w:t>
      </w:r>
      <m:oMath>
        <m:r>
          <w:rPr>
            <w:rStyle w:val="RSCB02ArticleTextChar"/>
            <w:rFonts w:ascii="Cambria Math" w:hAnsi="Cambria Math"/>
          </w:rPr>
          <m:t>θ</m:t>
        </m:r>
      </m:oMath>
      <w:r>
        <w:rPr>
          <w:rStyle w:val="RSCB02ArticleTextChar"/>
          <w:rFonts w:eastAsiaTheme="minorEastAsia"/>
          <w:b w:val="0"/>
        </w:rPr>
        <w:t>)</w:t>
      </w:r>
      <w:r>
        <w:rPr>
          <w:rStyle w:val="RSCB02ArticleTextChar"/>
          <w:b w:val="0"/>
        </w:rPr>
        <w:t xml:space="preserve"> from each cluster are extracted from the </w:t>
      </w:r>
      <w:proofErr w:type="spellStart"/>
      <w:r>
        <w:rPr>
          <w:rStyle w:val="RSCB02ArticleTextChar"/>
          <w:b w:val="0"/>
        </w:rPr>
        <w:t>GoM</w:t>
      </w:r>
      <w:proofErr w:type="spellEnd"/>
      <w:r>
        <w:rPr>
          <w:rStyle w:val="RSCB02ArticleTextChar"/>
          <w:b w:val="0"/>
        </w:rPr>
        <w:t xml:space="preserve"> analysis, we discovered that only </w:t>
      </w:r>
      <w:r>
        <w:rPr>
          <w:rStyle w:val="RSCB02ArticleTextChar"/>
          <w:b w:val="0"/>
          <w:i/>
          <w:iCs/>
        </w:rPr>
        <w:t xml:space="preserve">Id2 </w:t>
      </w:r>
      <w:r>
        <w:rPr>
          <w:rStyle w:val="RSCB02ArticleTextChar"/>
          <w:b w:val="0"/>
        </w:rPr>
        <w:t xml:space="preserve">(cluster 15) and </w:t>
      </w:r>
      <w:r w:rsidRPr="00990F12">
        <w:rPr>
          <w:rStyle w:val="RSCB02ArticleTextChar"/>
          <w:b w:val="0"/>
          <w:i/>
          <w:iCs/>
        </w:rPr>
        <w:t>Coro1b</w:t>
      </w:r>
      <w:r>
        <w:rPr>
          <w:rStyle w:val="RSCB02ArticleTextChar"/>
          <w:b w:val="0"/>
        </w:rPr>
        <w:t xml:space="preserve"> (cluster 9) from the list of 18 genes were recovered. Cluster 15 is predominantly located in the anterior domain, and according to </w:t>
      </w:r>
      <w:proofErr w:type="spellStart"/>
      <w:r>
        <w:rPr>
          <w:rStyle w:val="RSCB02ArticleTextChar"/>
          <w:b w:val="0"/>
        </w:rPr>
        <w:t>iTranscriptome</w:t>
      </w:r>
      <w:proofErr w:type="spellEnd"/>
      <w:r>
        <w:rPr>
          <w:rStyle w:val="RSCB02ArticleTextChar"/>
          <w:b w:val="0"/>
        </w:rPr>
        <w:t xml:space="preserve"> there is a gene expression gradient of </w:t>
      </w:r>
      <w:r>
        <w:rPr>
          <w:rStyle w:val="RSCB02ArticleTextChar"/>
          <w:b w:val="0"/>
          <w:i/>
          <w:iCs/>
        </w:rPr>
        <w:t xml:space="preserve">Id2 </w:t>
      </w:r>
      <w:r>
        <w:rPr>
          <w:rStyle w:val="RSCB02ArticleTextChar"/>
          <w:b w:val="0"/>
        </w:rPr>
        <w:t>from the anterior proximal side to posterior distal side of the mid-gastrula embryo</w:t>
      </w:r>
      <w:r>
        <w:rPr>
          <w:rStyle w:val="RSCB02ArticleTextChar"/>
          <w:b w:val="0"/>
          <w:vertAlign w:val="superscript"/>
        </w:rPr>
        <w:t>3</w:t>
      </w:r>
      <w:r>
        <w:rPr>
          <w:rStyle w:val="RSCB02ArticleTextChar"/>
          <w:b w:val="0"/>
        </w:rPr>
        <w:t xml:space="preserve">, we can regard this identification as accurately reflecting the function of </w:t>
      </w:r>
      <w:r>
        <w:rPr>
          <w:rStyle w:val="RSCB02ArticleTextChar"/>
          <w:b w:val="0"/>
          <w:i/>
          <w:iCs/>
        </w:rPr>
        <w:t xml:space="preserve">Id2 </w:t>
      </w:r>
      <w:r>
        <w:rPr>
          <w:rStyle w:val="RSCB02ArticleTextChar"/>
          <w:b w:val="0"/>
        </w:rPr>
        <w:t xml:space="preserve">in guiding morphogenesis in anterior domain. </w:t>
      </w:r>
    </w:p>
    <w:p w14:paraId="20DD625B" w14:textId="1E1992E9" w:rsidR="00990F12" w:rsidRPr="00990F12" w:rsidRDefault="00990F12" w:rsidP="00D10622">
      <w:pPr>
        <w:pStyle w:val="RSCB04AHeadingSection"/>
        <w:rPr>
          <w:rStyle w:val="RSCB02ArticleTextChar"/>
          <w:b w:val="0"/>
        </w:rPr>
      </w:pPr>
      <w:r>
        <w:rPr>
          <w:rStyle w:val="RSCB02ArticleTextChar"/>
          <w:b w:val="0"/>
        </w:rPr>
        <w:t xml:space="preserve">Since we only recovered 2 out of 18 genes when top 100 </w:t>
      </w:r>
      <m:oMath>
        <m:r>
          <w:rPr>
            <w:rStyle w:val="RSCB02ArticleTextChar"/>
            <w:rFonts w:ascii="Cambria Math" w:hAnsi="Cambria Math"/>
          </w:rPr>
          <m:t>θ</m:t>
        </m:r>
      </m:oMath>
      <w:r>
        <w:rPr>
          <w:rStyle w:val="RSCB02ArticleTextChar"/>
          <w:rFonts w:eastAsiaTheme="minorEastAsia"/>
          <w:b w:val="0"/>
        </w:rPr>
        <w:t xml:space="preserve">’s </w:t>
      </w:r>
      <w:r w:rsidR="0072314D">
        <w:rPr>
          <w:rStyle w:val="RSCB02ArticleTextChar"/>
          <w:rFonts w:eastAsiaTheme="minorEastAsia"/>
          <w:b w:val="0"/>
        </w:rPr>
        <w:t>is</w:t>
      </w:r>
      <w:r>
        <w:rPr>
          <w:rStyle w:val="RSCB02ArticleTextChar"/>
          <w:rFonts w:eastAsiaTheme="minorEastAsia"/>
          <w:b w:val="0"/>
        </w:rPr>
        <w:t xml:space="preserve"> extracted, we decided to expand the range of acceptance. </w:t>
      </w:r>
      <w:r w:rsidR="0072314D">
        <w:rPr>
          <w:rStyle w:val="RSCB02ArticleTextChar"/>
          <w:rFonts w:eastAsiaTheme="minorEastAsia"/>
          <w:b w:val="0"/>
        </w:rPr>
        <w:t xml:space="preserve">Among the top 200 genes identified in each cluster, we recovered 6 out of 18 genes in total, including </w:t>
      </w:r>
      <w:r w:rsidR="0072314D" w:rsidRPr="00AB2FCC">
        <w:rPr>
          <w:rStyle w:val="RSCB02ArticleTextChar"/>
          <w:rFonts w:eastAsiaTheme="minorEastAsia"/>
          <w:b w:val="0"/>
          <w:i/>
          <w:iCs/>
        </w:rPr>
        <w:t>Fgfrl1</w:t>
      </w:r>
      <w:r w:rsidR="0072314D">
        <w:rPr>
          <w:rStyle w:val="RSCB02ArticleTextChar"/>
          <w:rFonts w:eastAsiaTheme="minorEastAsia"/>
          <w:b w:val="0"/>
        </w:rPr>
        <w:t xml:space="preserve"> (cluster 11), </w:t>
      </w:r>
      <w:r w:rsidR="0072314D" w:rsidRPr="00AB2FCC">
        <w:rPr>
          <w:rStyle w:val="RSCB02ArticleTextChar"/>
          <w:rFonts w:eastAsiaTheme="minorEastAsia"/>
          <w:b w:val="0"/>
          <w:i/>
          <w:iCs/>
        </w:rPr>
        <w:t>Igfbp4</w:t>
      </w:r>
      <w:r w:rsidR="0072314D">
        <w:rPr>
          <w:rStyle w:val="RSCB02ArticleTextChar"/>
          <w:rFonts w:eastAsiaTheme="minorEastAsia"/>
          <w:b w:val="0"/>
        </w:rPr>
        <w:t xml:space="preserve"> (cluster 5), </w:t>
      </w:r>
      <w:r w:rsidR="0072314D" w:rsidRPr="00AB2FCC">
        <w:rPr>
          <w:rStyle w:val="RSCB02ArticleTextChar"/>
          <w:rFonts w:eastAsiaTheme="minorEastAsia"/>
          <w:b w:val="0"/>
          <w:i/>
          <w:iCs/>
        </w:rPr>
        <w:t>Nrp2</w:t>
      </w:r>
      <w:r w:rsidR="0072314D">
        <w:rPr>
          <w:rStyle w:val="RSCB02ArticleTextChar"/>
          <w:rFonts w:eastAsiaTheme="minorEastAsia"/>
          <w:b w:val="0"/>
        </w:rPr>
        <w:t xml:space="preserve"> (cluster 15), and </w:t>
      </w:r>
      <w:proofErr w:type="spellStart"/>
      <w:r w:rsidR="0072314D" w:rsidRPr="00AB2FCC">
        <w:rPr>
          <w:rStyle w:val="RSCB02ArticleTextChar"/>
          <w:rFonts w:eastAsiaTheme="minorEastAsia"/>
          <w:b w:val="0"/>
          <w:i/>
          <w:iCs/>
        </w:rPr>
        <w:t>Pdgfra</w:t>
      </w:r>
      <w:proofErr w:type="spellEnd"/>
      <w:r w:rsidR="0072314D">
        <w:rPr>
          <w:rStyle w:val="RSCB02ArticleTextChar"/>
          <w:rFonts w:eastAsiaTheme="minorEastAsia"/>
          <w:b w:val="0"/>
        </w:rPr>
        <w:t xml:space="preserve"> (cluster 3). </w:t>
      </w:r>
      <w:r w:rsidR="0072314D" w:rsidRPr="00AB2FCC">
        <w:rPr>
          <w:rStyle w:val="RSCB02ArticleTextChar"/>
          <w:rFonts w:eastAsiaTheme="minorEastAsia"/>
          <w:b w:val="0"/>
          <w:i/>
          <w:iCs/>
        </w:rPr>
        <w:t>Nrp2</w:t>
      </w:r>
      <w:r w:rsidR="0072314D">
        <w:rPr>
          <w:rStyle w:val="RSCB02ArticleTextChar"/>
          <w:rFonts w:eastAsiaTheme="minorEastAsia"/>
          <w:b w:val="0"/>
        </w:rPr>
        <w:t xml:space="preserve"> was identified to have a similar expression gradient pattern as Id2 and shows high expression in anterior proximal region, therefore its categorization in cluster 15 shows that genes with similar expression and function are indeed grouped together through </w:t>
      </w:r>
      <w:proofErr w:type="spellStart"/>
      <w:r w:rsidR="0072314D">
        <w:rPr>
          <w:rStyle w:val="RSCB02ArticleTextChar"/>
          <w:rFonts w:eastAsiaTheme="minorEastAsia"/>
          <w:b w:val="0"/>
        </w:rPr>
        <w:t>GoM</w:t>
      </w:r>
      <w:proofErr w:type="spellEnd"/>
      <w:r w:rsidR="0072314D">
        <w:rPr>
          <w:rStyle w:val="RSCB02ArticleTextChar"/>
          <w:rFonts w:eastAsiaTheme="minorEastAsia"/>
          <w:b w:val="0"/>
        </w:rPr>
        <w:t xml:space="preserve"> clustering.  </w:t>
      </w:r>
    </w:p>
    <w:p w14:paraId="35922F0A" w14:textId="18C94FF8" w:rsidR="00D10622" w:rsidRPr="005835A5" w:rsidRDefault="009918CC" w:rsidP="00D10622">
      <w:pPr>
        <w:pStyle w:val="RSCB04AHeadingSection"/>
        <w:rPr>
          <w:rStyle w:val="RSCB02ArticleTextChar"/>
          <w:lang w:val="en-US"/>
        </w:rPr>
      </w:pPr>
      <w:r>
        <w:rPr>
          <w:rStyle w:val="RSCB02ArticleTextChar"/>
          <w:b w:val="0"/>
        </w:rPr>
        <w:t xml:space="preserve">Furthermore, functions of top </w:t>
      </w:r>
      <w:r w:rsidR="005835A5">
        <w:rPr>
          <w:rStyle w:val="RSCB02ArticleTextChar"/>
          <w:b w:val="0"/>
        </w:rPr>
        <w:t>driving</w:t>
      </w:r>
      <w:r>
        <w:rPr>
          <w:rStyle w:val="RSCB02ArticleTextChar"/>
          <w:b w:val="0"/>
        </w:rPr>
        <w:t xml:space="preserve"> genes within each cluster are inspected. </w:t>
      </w:r>
      <w:r w:rsidR="00462FD6">
        <w:rPr>
          <w:rStyle w:val="RSCB02ArticleTextChar"/>
          <w:b w:val="0"/>
        </w:rPr>
        <w:t xml:space="preserve">It is observed that genes within the same cluster tend to have very similar functions. </w:t>
      </w:r>
      <w:r w:rsidR="00AB2FCC">
        <w:rPr>
          <w:rStyle w:val="RSCB02ArticleTextChar"/>
          <w:b w:val="0"/>
        </w:rPr>
        <w:t xml:space="preserve">For example: </w:t>
      </w:r>
      <w:r w:rsidR="008222FC">
        <w:rPr>
          <w:rStyle w:val="RSCB02ArticleTextChar"/>
          <w:b w:val="0"/>
          <w:i/>
          <w:iCs/>
        </w:rPr>
        <w:t xml:space="preserve">Rps29, Rpl36, and Rpl41 </w:t>
      </w:r>
      <w:r w:rsidR="008222FC">
        <w:rPr>
          <w:rStyle w:val="RSCB02ArticleTextChar"/>
          <w:b w:val="0"/>
        </w:rPr>
        <w:t>in cluster 6 all code for ribosomal proteins</w:t>
      </w:r>
      <w:r w:rsidR="00AB2FCC">
        <w:rPr>
          <w:rStyle w:val="RSCB02ArticleTextChar"/>
          <w:b w:val="0"/>
        </w:rPr>
        <w:t xml:space="preserve">; </w:t>
      </w:r>
      <w:r w:rsidR="008222FC">
        <w:rPr>
          <w:rStyle w:val="RSCB02ArticleTextChar"/>
          <w:b w:val="0"/>
          <w:i/>
          <w:iCs/>
        </w:rPr>
        <w:t xml:space="preserve">Ndufa4 and Cox6a1 </w:t>
      </w:r>
      <w:r w:rsidR="008222FC">
        <w:rPr>
          <w:rStyle w:val="RSCB02ArticleTextChar"/>
          <w:b w:val="0"/>
        </w:rPr>
        <w:t xml:space="preserve">in cluster 10 code for cytochrome c oxidase. </w:t>
      </w:r>
      <w:r w:rsidR="005835A5">
        <w:rPr>
          <w:rStyle w:val="RSCB02ArticleTextChar"/>
          <w:b w:val="0"/>
        </w:rPr>
        <w:t xml:space="preserve">One of the key discoveries is that the top driving genes in cluster 3: </w:t>
      </w:r>
      <w:r w:rsidR="005835A5" w:rsidRPr="005835A5">
        <w:rPr>
          <w:rStyle w:val="RSCB02ArticleTextChar"/>
          <w:b w:val="0"/>
          <w:i/>
          <w:iCs/>
        </w:rPr>
        <w:t>Mixl1, Mesp1</w:t>
      </w:r>
      <w:r w:rsidR="005835A5" w:rsidRPr="005835A5">
        <w:rPr>
          <w:rStyle w:val="RSCB02ArticleTextChar"/>
          <w:b w:val="0"/>
        </w:rPr>
        <w:t>, and</w:t>
      </w:r>
      <w:r w:rsidR="005835A5" w:rsidRPr="005835A5">
        <w:rPr>
          <w:rStyle w:val="RSCB02ArticleTextChar"/>
          <w:b w:val="0"/>
          <w:bCs/>
          <w:i/>
          <w:iCs/>
        </w:rPr>
        <w:t xml:space="preserve"> </w:t>
      </w:r>
      <w:r w:rsidR="005835A5" w:rsidRPr="005835A5">
        <w:rPr>
          <w:rFonts w:cs="Times New Roman"/>
          <w:b w:val="0"/>
          <w:bCs/>
          <w:i/>
          <w:iCs/>
          <w:w w:val="108"/>
          <w:sz w:val="18"/>
          <w:szCs w:val="18"/>
        </w:rPr>
        <w:t>Tdgf1</w:t>
      </w:r>
      <w:r w:rsidR="005835A5">
        <w:rPr>
          <w:rFonts w:cs="Times New Roman"/>
          <w:b w:val="0"/>
          <w:bCs/>
          <w:i/>
          <w:iCs/>
          <w:w w:val="108"/>
          <w:sz w:val="18"/>
          <w:szCs w:val="18"/>
        </w:rPr>
        <w:t xml:space="preserve"> </w:t>
      </w:r>
      <w:r w:rsidR="005835A5">
        <w:rPr>
          <w:rFonts w:cs="Times New Roman"/>
          <w:b w:val="0"/>
          <w:bCs/>
          <w:w w:val="108"/>
          <w:sz w:val="18"/>
          <w:szCs w:val="18"/>
        </w:rPr>
        <w:t xml:space="preserve">are all genes governing the </w:t>
      </w:r>
      <w:r w:rsidR="005835A5" w:rsidRPr="005835A5">
        <w:rPr>
          <w:rFonts w:cs="Times New Roman"/>
          <w:b w:val="0"/>
          <w:bCs/>
          <w:w w:val="108"/>
          <w:sz w:val="18"/>
          <w:szCs w:val="18"/>
        </w:rPr>
        <w:t>epithelialization</w:t>
      </w:r>
      <w:r w:rsidR="005835A5">
        <w:rPr>
          <w:rFonts w:cs="Times New Roman"/>
          <w:b w:val="0"/>
          <w:bCs/>
          <w:w w:val="108"/>
          <w:sz w:val="18"/>
          <w:szCs w:val="18"/>
        </w:rPr>
        <w:t xml:space="preserve"> or general development of the mesoderm in the posterior. </w:t>
      </w:r>
      <w:proofErr w:type="spellStart"/>
      <w:r w:rsidR="005835A5">
        <w:rPr>
          <w:rFonts w:cs="Times New Roman"/>
          <w:b w:val="0"/>
          <w:bCs/>
          <w:w w:val="108"/>
          <w:sz w:val="18"/>
          <w:szCs w:val="18"/>
        </w:rPr>
        <w:t>GoM</w:t>
      </w:r>
      <w:proofErr w:type="spellEnd"/>
      <w:r w:rsidR="005835A5">
        <w:rPr>
          <w:rFonts w:cs="Times New Roman"/>
          <w:b w:val="0"/>
          <w:bCs/>
          <w:w w:val="108"/>
          <w:sz w:val="18"/>
          <w:szCs w:val="18"/>
        </w:rPr>
        <w:t xml:space="preserve"> not only is able to place them in the right domain, but also highlighted cluster</w:t>
      </w:r>
      <w:r w:rsidR="00AB2FCC">
        <w:rPr>
          <w:rFonts w:cs="Times New Roman"/>
          <w:b w:val="0"/>
          <w:bCs/>
          <w:w w:val="108"/>
          <w:sz w:val="18"/>
          <w:szCs w:val="18"/>
        </w:rPr>
        <w:t xml:space="preserve"> 3 genes’ active role in morphogenesis</w:t>
      </w:r>
      <w:r w:rsidR="005835A5">
        <w:rPr>
          <w:rFonts w:cs="Times New Roman"/>
          <w:b w:val="0"/>
          <w:bCs/>
          <w:w w:val="108"/>
          <w:sz w:val="18"/>
          <w:szCs w:val="18"/>
        </w:rPr>
        <w:t xml:space="preserve">. These genes, however, were not identified in the Mori et. al. paper. </w:t>
      </w:r>
    </w:p>
    <w:p w14:paraId="76460742" w14:textId="52A329A0" w:rsidR="00D923BF" w:rsidRDefault="00626309" w:rsidP="00AF4737">
      <w:pPr>
        <w:pStyle w:val="RSCB04AHeadingSection"/>
      </w:pPr>
      <w:r>
        <w:t>Discussion</w:t>
      </w:r>
    </w:p>
    <w:p w14:paraId="09BA0411" w14:textId="11FE4CBB" w:rsidR="005835A5" w:rsidRDefault="005835A5" w:rsidP="000552AD">
      <w:pPr>
        <w:pStyle w:val="RSCB02ArticleText"/>
        <w:jc w:val="left"/>
      </w:pPr>
      <w:r>
        <w:t>Clustering is one of the most popular methods for RNA-</w:t>
      </w:r>
      <w:proofErr w:type="spellStart"/>
      <w:r>
        <w:t>seq</w:t>
      </w:r>
      <w:proofErr w:type="spellEnd"/>
      <w:r>
        <w:t xml:space="preserve"> data analysis. Different methods have different emphasis on the information it provides: </w:t>
      </w:r>
      <w:proofErr w:type="spellStart"/>
      <w:r>
        <w:t>GoM</w:t>
      </w:r>
      <w:proofErr w:type="spellEnd"/>
      <w:r>
        <w:t xml:space="preserve"> tends to group genes by function while </w:t>
      </w:r>
      <w:proofErr w:type="spellStart"/>
      <w:r>
        <w:t>SoM</w:t>
      </w:r>
      <w:proofErr w:type="spellEnd"/>
      <w:r>
        <w:t xml:space="preserve"> can provide more spatial information. </w:t>
      </w:r>
      <w:r w:rsidR="000552AD">
        <w:t xml:space="preserve">Our goal in our experiment is to see if </w:t>
      </w:r>
      <w:proofErr w:type="spellStart"/>
      <w:r w:rsidR="000552AD">
        <w:t>GoM</w:t>
      </w:r>
      <w:proofErr w:type="spellEnd"/>
      <w:r w:rsidR="000552AD">
        <w:t xml:space="preserve"> is able to isolate the same genes that </w:t>
      </w:r>
      <w:proofErr w:type="spellStart"/>
      <w:r w:rsidR="000552AD">
        <w:t>SoM</w:t>
      </w:r>
      <w:proofErr w:type="spellEnd"/>
      <w:r w:rsidR="000552AD">
        <w:t xml:space="preserve"> identified to be the top spatial discriminator genes. This will allow us to compare the efficiency and applicability between </w:t>
      </w:r>
      <w:proofErr w:type="spellStart"/>
      <w:r w:rsidR="000552AD">
        <w:t>GoM</w:t>
      </w:r>
      <w:proofErr w:type="spellEnd"/>
      <w:r w:rsidR="000552AD">
        <w:t xml:space="preserve"> and </w:t>
      </w:r>
      <w:proofErr w:type="spellStart"/>
      <w:r w:rsidR="000552AD">
        <w:t>SoM.</w:t>
      </w:r>
      <w:proofErr w:type="spellEnd"/>
      <w:r w:rsidR="000552AD">
        <w:t xml:space="preserve"> Basically, it will tell us which one is better at its job as a clustering method. </w:t>
      </w:r>
    </w:p>
    <w:p w14:paraId="63D24A65" w14:textId="157CE1D5" w:rsidR="000552AD" w:rsidRDefault="000552AD" w:rsidP="000552AD">
      <w:pPr>
        <w:pStyle w:val="RSCB02ArticleText"/>
        <w:jc w:val="left"/>
      </w:pPr>
    </w:p>
    <w:p w14:paraId="119772F5" w14:textId="46663877" w:rsidR="005600EE" w:rsidRDefault="005600EE" w:rsidP="000552AD">
      <w:pPr>
        <w:pStyle w:val="RSCB02ArticleText"/>
        <w:jc w:val="left"/>
      </w:pPr>
      <w:r>
        <w:t xml:space="preserve">Our results showed that </w:t>
      </w:r>
      <w:proofErr w:type="spellStart"/>
      <w:r>
        <w:t>GoM</w:t>
      </w:r>
      <w:proofErr w:type="spellEnd"/>
      <w:r>
        <w:t xml:space="preserve"> able to recover some but not all of the top spatial discriminator genes identified in </w:t>
      </w:r>
      <w:proofErr w:type="spellStart"/>
      <w:r>
        <w:t>SoM.</w:t>
      </w:r>
      <w:proofErr w:type="spellEnd"/>
      <w:r>
        <w:t xml:space="preserve"> However, comparing the top 100 and top 200 driving genes in </w:t>
      </w:r>
      <w:r>
        <w:t xml:space="preserve">each cluster, </w:t>
      </w:r>
      <w:r w:rsidR="00090EBE">
        <w:t>we can see that these genes are still among the top driving genes identified for the clusters</w:t>
      </w:r>
      <w:r>
        <w:t xml:space="preserve">, but the </w:t>
      </w:r>
      <w:proofErr w:type="spellStart"/>
      <w:r>
        <w:t>GoM</w:t>
      </w:r>
      <w:proofErr w:type="spellEnd"/>
      <w:r>
        <w:t xml:space="preserve"> model regarded them as less important functionality wise. This shows that </w:t>
      </w:r>
      <w:proofErr w:type="spellStart"/>
      <w:r>
        <w:t>GoM</w:t>
      </w:r>
      <w:proofErr w:type="spellEnd"/>
      <w:r>
        <w:t xml:space="preserve"> is not capable of </w:t>
      </w:r>
      <w:r w:rsidR="00090EBE">
        <w:t xml:space="preserve">completely </w:t>
      </w:r>
      <w:r>
        <w:t xml:space="preserve">prioritizing spatial discriminating function like </w:t>
      </w:r>
      <w:proofErr w:type="spellStart"/>
      <w:r>
        <w:t>SoM</w:t>
      </w:r>
      <w:proofErr w:type="spellEnd"/>
      <w:r>
        <w:t xml:space="preserve"> is capable of. </w:t>
      </w:r>
    </w:p>
    <w:p w14:paraId="28A2B21B" w14:textId="0497913A" w:rsidR="005600EE" w:rsidRDefault="005600EE" w:rsidP="000552AD">
      <w:pPr>
        <w:pStyle w:val="RSCB02ArticleText"/>
        <w:jc w:val="left"/>
      </w:pPr>
    </w:p>
    <w:p w14:paraId="45AB0243" w14:textId="4C7E338A" w:rsidR="005600EE" w:rsidRPr="00C50DB0" w:rsidRDefault="005600EE" w:rsidP="000552AD">
      <w:pPr>
        <w:pStyle w:val="RSCB02ArticleText"/>
        <w:jc w:val="left"/>
      </w:pPr>
      <w:r>
        <w:t xml:space="preserve">One </w:t>
      </w:r>
      <w:r w:rsidR="00090EBE">
        <w:t>alternative interpretation</w:t>
      </w:r>
      <w:r>
        <w:t xml:space="preserve"> </w:t>
      </w:r>
      <w:r w:rsidR="00090EBE">
        <w:t>of</w:t>
      </w:r>
      <w:r>
        <w:t xml:space="preserve"> this observation is that, as we discussed above, </w:t>
      </w:r>
      <w:proofErr w:type="spellStart"/>
      <w:r>
        <w:t>SoM</w:t>
      </w:r>
      <w:proofErr w:type="spellEnd"/>
      <w:r>
        <w:t xml:space="preserve"> requires the genes in the RNA-</w:t>
      </w:r>
      <w:proofErr w:type="spellStart"/>
      <w:r>
        <w:t>seq</w:t>
      </w:r>
      <w:proofErr w:type="spellEnd"/>
      <w:r>
        <w:t xml:space="preserve"> dataset to be pre-grouped by functionality. In the Mori et. al. experiment, </w:t>
      </w:r>
      <w:r w:rsidR="00C50DB0">
        <w:t xml:space="preserve">the authors were not able to perform 3D reconstruction on the 23,361 gene set, therefore they used the GO:0060412 (ventricular septum morphogenesis) gene set. This could potentially cause its failure in isolating the top driving genes </w:t>
      </w:r>
      <w:r w:rsidR="00C50DB0" w:rsidRPr="00C50DB0">
        <w:rPr>
          <w:i/>
          <w:iCs/>
        </w:rPr>
        <w:t xml:space="preserve">Mixl1, Mesp1, </w:t>
      </w:r>
      <w:r w:rsidR="00C50DB0" w:rsidRPr="00C50DB0">
        <w:t xml:space="preserve">and </w:t>
      </w:r>
      <w:r w:rsidR="00C50DB0" w:rsidRPr="00C50DB0">
        <w:rPr>
          <w:i/>
          <w:iCs/>
        </w:rPr>
        <w:t>Tdgf</w:t>
      </w:r>
      <w:r w:rsidR="00C50DB0">
        <w:rPr>
          <w:i/>
          <w:iCs/>
        </w:rPr>
        <w:t>1</w:t>
      </w:r>
      <w:r w:rsidR="00C50DB0">
        <w:t xml:space="preserve"> that are clearly playing an active role in morphogenesis. </w:t>
      </w:r>
      <w:r w:rsidR="00CE7BC9">
        <w:t xml:space="preserve">In fact, I personally think that the genes isolated in Mori et. al. might only be the genes that were proven to be necessary for spatial reconstruction in the specific GO used, which might have resulted in them not giving equal weight </w:t>
      </w:r>
      <w:r w:rsidR="00090EBE">
        <w:t xml:space="preserve">and consideration </w:t>
      </w:r>
      <w:r w:rsidR="00CE7BC9">
        <w:t xml:space="preserve">to other genes in the dataset. Furthermore, few of the genes demonstrated a functional correlation to spatial organization or direct regulation on morphogenesis, so their claim on these identified genes being “top spatial discriminator genes” seem to be a bit of a stretch to me. </w:t>
      </w:r>
    </w:p>
    <w:p w14:paraId="225BF6D8" w14:textId="1FE254CA" w:rsidR="00C50DB0" w:rsidRDefault="005600EE" w:rsidP="000552AD">
      <w:pPr>
        <w:pStyle w:val="RSCB02ArticleText"/>
        <w:jc w:val="left"/>
      </w:pPr>
      <w:r>
        <w:t xml:space="preserve"> </w:t>
      </w:r>
    </w:p>
    <w:p w14:paraId="305F9EA3" w14:textId="0366C7E7" w:rsidR="00CE7BC9" w:rsidRDefault="00CE7BC9" w:rsidP="00CE7BC9">
      <w:pPr>
        <w:pStyle w:val="RSCB02ArticleText"/>
        <w:jc w:val="left"/>
      </w:pPr>
      <w:r>
        <w:t xml:space="preserve">One option worth exploring in the future is using </w:t>
      </w:r>
      <w:proofErr w:type="spellStart"/>
      <w:r>
        <w:t>GoM</w:t>
      </w:r>
      <w:proofErr w:type="spellEnd"/>
      <w:r>
        <w:t xml:space="preserve"> and </w:t>
      </w:r>
      <w:proofErr w:type="spellStart"/>
      <w:r>
        <w:t>SoM</w:t>
      </w:r>
      <w:proofErr w:type="spellEnd"/>
      <w:r>
        <w:t xml:space="preserve"> in parallel. </w:t>
      </w:r>
      <w:proofErr w:type="spellStart"/>
      <w:r>
        <w:t>GoM</w:t>
      </w:r>
      <w:proofErr w:type="spellEnd"/>
      <w:r>
        <w:t xml:space="preserve"> has proven to be able to accurately provide functional clusters in each domain; if we replace the GO sets used in the </w:t>
      </w:r>
      <w:proofErr w:type="spellStart"/>
      <w:r>
        <w:t>SoM</w:t>
      </w:r>
      <w:proofErr w:type="spellEnd"/>
      <w:r>
        <w:t xml:space="preserve"> model with these gene clusters, we might be able to explore the exact genes that are directly involved in morphogenesis in each spatial domain. </w:t>
      </w:r>
    </w:p>
    <w:p w14:paraId="190F9DD2" w14:textId="07263DE9" w:rsidR="005814CD" w:rsidRDefault="005814CD" w:rsidP="00CE7BC9">
      <w:pPr>
        <w:pStyle w:val="RSCB02ArticleText"/>
        <w:jc w:val="left"/>
      </w:pPr>
    </w:p>
    <w:p w14:paraId="6121C518" w14:textId="0A1822AF" w:rsidR="005814CD" w:rsidRDefault="005814CD" w:rsidP="003A4C82">
      <w:pPr>
        <w:pStyle w:val="RSCB02ArticleText"/>
        <w:jc w:val="left"/>
      </w:pPr>
      <w:r>
        <w:t xml:space="preserve">On an unrelated note: there is a function in </w:t>
      </w:r>
      <w:proofErr w:type="spellStart"/>
      <w:r>
        <w:t>GoM</w:t>
      </w:r>
      <w:proofErr w:type="spellEnd"/>
      <w:r>
        <w:t xml:space="preserve"> code to make a really beautiful annotation table of the function of each gene identified in the cluster. However, I was not able to get it to work, so I had to search through </w:t>
      </w:r>
      <w:proofErr w:type="spellStart"/>
      <w:r>
        <w:t>UniProt</w:t>
      </w:r>
      <w:proofErr w:type="spellEnd"/>
      <w:r>
        <w:t xml:space="preserve"> one gene at a time.</w:t>
      </w:r>
      <w:r w:rsidR="003A4C82">
        <w:t xml:space="preserve"> It made me just a little sad. </w:t>
      </w:r>
    </w:p>
    <w:p w14:paraId="4367980F" w14:textId="7841417A" w:rsidR="005334D4" w:rsidRDefault="005334D4" w:rsidP="00CE7BC9">
      <w:pPr>
        <w:pStyle w:val="RSCB02ArticleText"/>
        <w:jc w:val="left"/>
      </w:pPr>
    </w:p>
    <w:p w14:paraId="7A79D0D7" w14:textId="1FB51C67" w:rsidR="005334D4" w:rsidRDefault="005334D4" w:rsidP="00CE7BC9">
      <w:pPr>
        <w:pStyle w:val="RSCB02ArticleText"/>
        <w:jc w:val="left"/>
        <w:rPr>
          <w:b/>
          <w:bCs/>
        </w:rPr>
      </w:pPr>
      <w:r>
        <w:rPr>
          <w:b/>
          <w:bCs/>
        </w:rPr>
        <w:t>Code Availability</w:t>
      </w:r>
    </w:p>
    <w:p w14:paraId="080AE70E" w14:textId="2DBB3ED9" w:rsidR="005334D4" w:rsidRPr="005814CD" w:rsidRDefault="005334D4" w:rsidP="00CE7BC9">
      <w:pPr>
        <w:pStyle w:val="RSCB02ArticleText"/>
        <w:jc w:val="left"/>
        <w:rPr>
          <w:i/>
          <w:iCs/>
        </w:rPr>
      </w:pPr>
      <w:r>
        <w:t>The experimental method including processing RNA-</w:t>
      </w:r>
      <w:proofErr w:type="spellStart"/>
      <w:r>
        <w:t>seq</w:t>
      </w:r>
      <w:proofErr w:type="spellEnd"/>
      <w:r>
        <w:t xml:space="preserve"> dataset, principle component analysis, and grade of membership model clustering are implemented in R and are available at </w:t>
      </w:r>
      <w:hyperlink r:id="rId17" w:history="1">
        <w:r w:rsidRPr="00C90135">
          <w:rPr>
            <w:rStyle w:val="Hyperlink"/>
            <w:i/>
            <w:iCs/>
          </w:rPr>
          <w:t>https://github.com/lwa19/GOM2SOM</w:t>
        </w:r>
      </w:hyperlink>
    </w:p>
    <w:p w14:paraId="41ABAA7A" w14:textId="29181F4F" w:rsidR="00E61949" w:rsidRPr="00A61D3E" w:rsidRDefault="00180ABE" w:rsidP="00AF4737">
      <w:pPr>
        <w:pStyle w:val="RSCB04AHeadingSection"/>
      </w:pPr>
      <w:r w:rsidRPr="00A61D3E">
        <w:t>Conclusions</w:t>
      </w:r>
    </w:p>
    <w:p w14:paraId="0D2EB329" w14:textId="70DCDDF6" w:rsidR="009D5C38" w:rsidRDefault="00CE7BC9" w:rsidP="00CE7BC9">
      <w:pPr>
        <w:pStyle w:val="RSCB02ArticleText"/>
        <w:jc w:val="left"/>
      </w:pPr>
      <w:r>
        <w:t xml:space="preserve">In conclusion, while our experiment demonstrated the superiority of </w:t>
      </w:r>
      <w:proofErr w:type="spellStart"/>
      <w:r>
        <w:t>GoM</w:t>
      </w:r>
      <w:proofErr w:type="spellEnd"/>
      <w:r>
        <w:t xml:space="preserve"> in clustering genes by function and </w:t>
      </w:r>
      <w:proofErr w:type="spellStart"/>
      <w:r>
        <w:t>SoM’s</w:t>
      </w:r>
      <w:proofErr w:type="spellEnd"/>
      <w:r>
        <w:t xml:space="preserve"> superiority in isolating genes that is crucial for only spatial reconstruction, we found </w:t>
      </w:r>
      <w:proofErr w:type="spellStart"/>
      <w:r>
        <w:t>GoM</w:t>
      </w:r>
      <w:proofErr w:type="spellEnd"/>
      <w:r>
        <w:t xml:space="preserve"> to be an overall more useful method. </w:t>
      </w:r>
      <w:proofErr w:type="spellStart"/>
      <w:r>
        <w:t>GoM</w:t>
      </w:r>
      <w:proofErr w:type="spellEnd"/>
      <w:r>
        <w:t xml:space="preserve"> does not rely on pre-grouping</w:t>
      </w:r>
      <w:r>
        <w:t xml:space="preserve">, </w:t>
      </w:r>
      <w:r>
        <w:t>can be performed directly on RNA-</w:t>
      </w:r>
      <w:proofErr w:type="spellStart"/>
      <w:r>
        <w:t>seq</w:t>
      </w:r>
      <w:proofErr w:type="spellEnd"/>
      <w:r>
        <w:t xml:space="preserve"> datasets, and is very robust when it comes to matching the top-driving clusters to each cluster on top of accurate aggregation of genes by biological functionality. </w:t>
      </w:r>
      <w:r>
        <w:t>It will be an overall more fitting method to use in identifying spatial discriminator genes that are actively governing morphogenesis in a given RNA-</w:t>
      </w:r>
      <w:proofErr w:type="spellStart"/>
      <w:r>
        <w:t>seq</w:t>
      </w:r>
      <w:proofErr w:type="spellEnd"/>
      <w:r>
        <w:t xml:space="preserve"> dataset. </w:t>
      </w:r>
    </w:p>
    <w:p w14:paraId="344BE680" w14:textId="03C70936" w:rsidR="00FA2DA2" w:rsidRDefault="00FA2DA2" w:rsidP="00FA2DA2">
      <w:pPr>
        <w:pStyle w:val="RSCB04AHeadingSection"/>
      </w:pPr>
      <w:r>
        <w:lastRenderedPageBreak/>
        <w:t>Acknowledgements</w:t>
      </w:r>
    </w:p>
    <w:p w14:paraId="5ED69DD5" w14:textId="30EBE6CE" w:rsidR="00FA2DA2" w:rsidRPr="00F7641C" w:rsidRDefault="002772CE" w:rsidP="002772CE">
      <w:pPr>
        <w:pStyle w:val="RSCB02ArticleText"/>
        <w:jc w:val="left"/>
        <w:rPr>
          <w:rFonts w:hint="eastAsia"/>
          <w:lang w:val="en-US" w:eastAsia="zh-CN"/>
        </w:rPr>
      </w:pPr>
      <w:r>
        <w:t xml:space="preserve">We thank Peter </w:t>
      </w:r>
      <w:proofErr w:type="spellStart"/>
      <w:r>
        <w:t>Carbonetto</w:t>
      </w:r>
      <w:proofErr w:type="spellEnd"/>
      <w:r>
        <w:t xml:space="preserve"> from the Matthew Stephens lab for providing guidance and </w:t>
      </w:r>
      <w:r w:rsidR="00F7641C">
        <w:t>updated</w:t>
      </w:r>
      <w:r>
        <w:t xml:space="preserve"> code for the </w:t>
      </w:r>
      <w:proofErr w:type="spellStart"/>
      <w:r>
        <w:t>GoM</w:t>
      </w:r>
      <w:proofErr w:type="spellEnd"/>
      <w:r>
        <w:t xml:space="preserve"> model, and Kushal K. Dey and </w:t>
      </w:r>
      <w:proofErr w:type="spellStart"/>
      <w:r>
        <w:t>Tomoya</w:t>
      </w:r>
      <w:proofErr w:type="spellEnd"/>
      <w:r>
        <w:t xml:space="preserve"> Mori (authors of the </w:t>
      </w:r>
      <w:proofErr w:type="spellStart"/>
      <w:r>
        <w:t>GoM</w:t>
      </w:r>
      <w:proofErr w:type="spellEnd"/>
      <w:r>
        <w:t xml:space="preserve"> and </w:t>
      </w:r>
      <w:proofErr w:type="spellStart"/>
      <w:r>
        <w:t>SoM</w:t>
      </w:r>
      <w:proofErr w:type="spellEnd"/>
      <w:r>
        <w:t xml:space="preserve"> papers, respectively) for providing code and explanation of the two models. We would also like to show our gratitude to Professor Dmitry </w:t>
      </w:r>
      <w:proofErr w:type="spellStart"/>
      <w:r>
        <w:t>Kondrashov</w:t>
      </w:r>
      <w:proofErr w:type="spellEnd"/>
      <w:r>
        <w:t xml:space="preserve"> for guidance on this project and encouragement along the way.  </w:t>
      </w:r>
    </w:p>
    <w:p w14:paraId="1D17E4AD" w14:textId="15BD61DC" w:rsidR="000A3C83" w:rsidRDefault="000A3C83" w:rsidP="00FA2DA2">
      <w:pPr>
        <w:pStyle w:val="RSCB02ArticleText"/>
      </w:pPr>
    </w:p>
    <w:p w14:paraId="6A71CC58" w14:textId="0983D758" w:rsidR="00D010E8" w:rsidRPr="00EF6BD4" w:rsidRDefault="002772CE" w:rsidP="00EF6BD4">
      <w:pPr>
        <w:pStyle w:val="RSCB04AHeadingSection"/>
      </w:pPr>
      <w:r>
        <w:t>References</w:t>
      </w:r>
    </w:p>
    <w:p w14:paraId="0A1EF66B" w14:textId="77777777" w:rsidR="005334D4" w:rsidRDefault="005334D4" w:rsidP="005334D4">
      <w:pPr>
        <w:pStyle w:val="RSCR02References"/>
        <w:ind w:left="284" w:hanging="284"/>
        <w:jc w:val="left"/>
      </w:pPr>
      <w:r w:rsidRPr="005334D4">
        <w:t xml:space="preserve">Dey, Kushal K., </w:t>
      </w:r>
      <w:proofErr w:type="spellStart"/>
      <w:r w:rsidRPr="005334D4">
        <w:t>Chiaowen</w:t>
      </w:r>
      <w:proofErr w:type="spellEnd"/>
      <w:r w:rsidRPr="005334D4">
        <w:t xml:space="preserve"> Joyce Hsiao, and Matthew Stephens. "Visualizing the structure of RNA-seq expression data using grade of membership models." </w:t>
      </w:r>
      <w:proofErr w:type="spellStart"/>
      <w:r w:rsidRPr="005334D4">
        <w:rPr>
          <w:i/>
          <w:iCs/>
        </w:rPr>
        <w:t>PLoS</w:t>
      </w:r>
      <w:proofErr w:type="spellEnd"/>
      <w:r w:rsidRPr="005334D4">
        <w:rPr>
          <w:i/>
          <w:iCs/>
        </w:rPr>
        <w:t xml:space="preserve"> genetics</w:t>
      </w:r>
      <w:r w:rsidRPr="005334D4">
        <w:t> 13.3 (2017).</w:t>
      </w:r>
    </w:p>
    <w:tbl>
      <w:tblPr>
        <w:tblW w:w="6570" w:type="dxa"/>
        <w:shd w:val="clear" w:color="auto" w:fill="FFFFFF"/>
        <w:tblCellMar>
          <w:left w:w="0" w:type="dxa"/>
          <w:right w:w="0" w:type="dxa"/>
        </w:tblCellMar>
        <w:tblLook w:val="04A0" w:firstRow="1" w:lastRow="0" w:firstColumn="1" w:lastColumn="0" w:noHBand="0" w:noVBand="1"/>
      </w:tblPr>
      <w:tblGrid>
        <w:gridCol w:w="246"/>
        <w:gridCol w:w="6324"/>
      </w:tblGrid>
      <w:tr w:rsidR="005334D4" w:rsidRPr="005334D4" w14:paraId="0211B64A" w14:textId="77777777" w:rsidTr="005334D4">
        <w:tc>
          <w:tcPr>
            <w:tcW w:w="0" w:type="auto"/>
            <w:shd w:val="clear" w:color="auto" w:fill="FFFFFF"/>
            <w:noWrap/>
            <w:tcMar>
              <w:top w:w="120" w:type="dxa"/>
              <w:left w:w="0" w:type="dxa"/>
              <w:bottom w:w="120" w:type="dxa"/>
              <w:right w:w="240" w:type="dxa"/>
            </w:tcMar>
            <w:hideMark/>
          </w:tcPr>
          <w:p w14:paraId="2A06D284" w14:textId="015CF9C9" w:rsidR="005334D4" w:rsidRPr="005334D4" w:rsidRDefault="005334D4" w:rsidP="005334D4">
            <w:pPr>
              <w:pStyle w:val="RSCR02References"/>
              <w:ind w:left="284" w:hanging="284"/>
              <w:rPr>
                <w:lang w:val="en-US"/>
              </w:rPr>
            </w:pPr>
          </w:p>
        </w:tc>
        <w:tc>
          <w:tcPr>
            <w:tcW w:w="0" w:type="auto"/>
            <w:shd w:val="clear" w:color="auto" w:fill="FFFFFF"/>
            <w:tcMar>
              <w:top w:w="120" w:type="dxa"/>
              <w:left w:w="0" w:type="dxa"/>
              <w:bottom w:w="120" w:type="dxa"/>
              <w:right w:w="0" w:type="dxa"/>
            </w:tcMar>
            <w:hideMark/>
          </w:tcPr>
          <w:p w14:paraId="62C6DCCE" w14:textId="77777777" w:rsidR="005334D4" w:rsidRPr="005334D4" w:rsidRDefault="005334D4" w:rsidP="005334D4">
            <w:pPr>
              <w:pStyle w:val="RSCR02References"/>
              <w:numPr>
                <w:ilvl w:val="0"/>
                <w:numId w:val="0"/>
              </w:numPr>
              <w:jc w:val="left"/>
              <w:rPr>
                <w:lang w:val="en-US"/>
              </w:rPr>
            </w:pPr>
            <w:r w:rsidRPr="005334D4">
              <w:rPr>
                <w:lang w:val="en-US"/>
              </w:rPr>
              <w:t xml:space="preserve">Mori, </w:t>
            </w:r>
            <w:proofErr w:type="spellStart"/>
            <w:r w:rsidRPr="005334D4">
              <w:rPr>
                <w:lang w:val="en-US"/>
              </w:rPr>
              <w:t>Tomoya</w:t>
            </w:r>
            <w:proofErr w:type="spellEnd"/>
            <w:r w:rsidRPr="005334D4">
              <w:rPr>
                <w:lang w:val="en-US"/>
              </w:rPr>
              <w:t>, et al. "Novel computational model of gastrula morphogenesis to identify spatial discriminator genes by self-organizing map (SOM) clustering." </w:t>
            </w:r>
            <w:r w:rsidRPr="005334D4">
              <w:rPr>
                <w:i/>
                <w:iCs/>
                <w:lang w:val="en-US"/>
              </w:rPr>
              <w:t>Scientific reports</w:t>
            </w:r>
            <w:r w:rsidRPr="005334D4">
              <w:rPr>
                <w:lang w:val="en-US"/>
              </w:rPr>
              <w:t> 9.1 (2019): 1-10.</w:t>
            </w:r>
          </w:p>
        </w:tc>
      </w:tr>
    </w:tbl>
    <w:p w14:paraId="56032B40" w14:textId="77777777" w:rsidR="005334D4" w:rsidRPr="005334D4" w:rsidRDefault="005334D4" w:rsidP="005334D4">
      <w:pPr>
        <w:pStyle w:val="RSCR02References"/>
        <w:ind w:left="284" w:hanging="284"/>
        <w:jc w:val="left"/>
        <w:rPr>
          <w:lang w:val="en-US"/>
        </w:rPr>
      </w:pPr>
      <w:r w:rsidRPr="005334D4">
        <w:rPr>
          <w:lang w:val="en-US"/>
        </w:rPr>
        <w:t xml:space="preserve">Peng, </w:t>
      </w:r>
      <w:proofErr w:type="spellStart"/>
      <w:r w:rsidRPr="005334D4">
        <w:rPr>
          <w:lang w:val="en-US"/>
        </w:rPr>
        <w:t>Guangdun</w:t>
      </w:r>
      <w:proofErr w:type="spellEnd"/>
      <w:r w:rsidRPr="005334D4">
        <w:rPr>
          <w:lang w:val="en-US"/>
        </w:rPr>
        <w:t>, et al. "Spatial transcriptome for the molecular annotation of lineage fates and cell identity in mid-gastrula mouse embryo." </w:t>
      </w:r>
      <w:r w:rsidRPr="005334D4">
        <w:rPr>
          <w:i/>
          <w:iCs/>
          <w:lang w:val="en-US"/>
        </w:rPr>
        <w:t>Developmental cell</w:t>
      </w:r>
      <w:r w:rsidRPr="005334D4">
        <w:rPr>
          <w:lang w:val="en-US"/>
        </w:rPr>
        <w:t> 36.6 (2016): 681-697.</w:t>
      </w:r>
    </w:p>
    <w:p w14:paraId="468EE7DA" w14:textId="60E02309" w:rsidR="00F157DD" w:rsidRPr="00241ACD" w:rsidRDefault="00F157DD" w:rsidP="005334D4">
      <w:pPr>
        <w:pStyle w:val="RSCR02References"/>
        <w:numPr>
          <w:ilvl w:val="0"/>
          <w:numId w:val="0"/>
        </w:numPr>
      </w:pPr>
    </w:p>
    <w:sectPr w:rsidR="00F157DD" w:rsidRPr="00241ACD"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2A8F7" w14:textId="77777777" w:rsidR="00091380" w:rsidRDefault="00091380" w:rsidP="00E547DB">
      <w:pPr>
        <w:spacing w:after="0" w:line="240" w:lineRule="auto"/>
      </w:pPr>
      <w:r>
        <w:separator/>
      </w:r>
    </w:p>
    <w:p w14:paraId="0258FB61" w14:textId="77777777" w:rsidR="00091380" w:rsidRDefault="00091380"/>
    <w:p w14:paraId="2AB05E3B" w14:textId="77777777" w:rsidR="00091380" w:rsidRDefault="00091380"/>
    <w:p w14:paraId="4B1BB46F" w14:textId="77777777" w:rsidR="00091380" w:rsidRDefault="00091380"/>
    <w:p w14:paraId="00E5DD3F" w14:textId="77777777" w:rsidR="00091380" w:rsidRDefault="00091380"/>
    <w:p w14:paraId="0D6561FA" w14:textId="77777777" w:rsidR="00091380" w:rsidRDefault="00091380"/>
  </w:endnote>
  <w:endnote w:type="continuationSeparator" w:id="0">
    <w:p w14:paraId="2BC94004" w14:textId="77777777" w:rsidR="00091380" w:rsidRDefault="00091380" w:rsidP="00E547DB">
      <w:pPr>
        <w:spacing w:after="0" w:line="240" w:lineRule="auto"/>
      </w:pPr>
      <w:r>
        <w:continuationSeparator/>
      </w:r>
    </w:p>
    <w:p w14:paraId="62A9A3BE" w14:textId="77777777" w:rsidR="00091380" w:rsidRDefault="00091380"/>
    <w:p w14:paraId="20FBA0C1" w14:textId="77777777" w:rsidR="00091380" w:rsidRDefault="00091380"/>
    <w:p w14:paraId="7052DD7C" w14:textId="77777777" w:rsidR="00091380" w:rsidRDefault="00091380"/>
    <w:p w14:paraId="3607C1ED" w14:textId="77777777" w:rsidR="00091380" w:rsidRDefault="00091380"/>
    <w:p w14:paraId="62A77FE1" w14:textId="77777777" w:rsidR="00091380" w:rsidRDefault="000913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EC78328F-E6AB-6044-9495-23E8F4C1B32C}"/>
    <w:embedBold r:id="rId2" w:fontKey="{EA9AFA5A-25B6-6640-B4A0-C120B31C356D}"/>
    <w:embedItalic r:id="rId3" w:fontKey="{F0621FF0-3B86-0F45-99CE-67B214B6C007}"/>
    <w:embedBoldItalic r:id="rId4" w:fontKey="{53E09C2E-8AA9-404D-A946-FA5B4C274D9E}"/>
  </w:font>
  <w:font w:name="Symbol">
    <w:panose1 w:val="05050102010706020507"/>
    <w:charset w:val="4D"/>
    <w:family w:val="decorative"/>
    <w:pitch w:val="variable"/>
    <w:sig w:usb0="00000003" w:usb1="00000000" w:usb2="00000000" w:usb3="00000000" w:csb0="80000001" w:csb1="00000000"/>
    <w:embedRegular r:id="rId5" w:fontKey="{2D54E0FE-F758-1C47-853F-D49EBB7BAB31}"/>
  </w:font>
  <w:font w:name="Courier New">
    <w:panose1 w:val="02070309020205020404"/>
    <w:charset w:val="00"/>
    <w:family w:val="modern"/>
    <w:pitch w:val="fixed"/>
    <w:sig w:usb0="E0002AFF" w:usb1="C0007843" w:usb2="00000009" w:usb3="00000000" w:csb0="000001FF" w:csb1="00000000"/>
    <w:embedRegular r:id="rId6" w:fontKey="{DEC13EDE-7B11-7840-AB26-A1702E2A4AC2}"/>
  </w:font>
  <w:font w:name="Wingdings">
    <w:panose1 w:val="05000000000000000000"/>
    <w:charset w:val="02"/>
    <w:family w:val="auto"/>
    <w:pitch w:val="variable"/>
    <w:sig w:usb0="00000000" w:usb1="10000000" w:usb2="00000000" w:usb3="00000000" w:csb0="80000000" w:csb1="00000000"/>
    <w:embedRegular r:id="rId7" w:fontKey="{022229CB-3958-AD48-AC27-7DB71D5AE37E}"/>
  </w:font>
  <w:font w:name="Calibri">
    <w:panose1 w:val="020F0502020204030204"/>
    <w:charset w:val="00"/>
    <w:family w:val="swiss"/>
    <w:pitch w:val="variable"/>
    <w:sig w:usb0="A00002EF" w:usb1="4000207B" w:usb2="00000000" w:usb3="00000000" w:csb0="0000009F" w:csb1="00000000"/>
    <w:embedRegular r:id="rId8" w:fontKey="{FC11356F-9CE7-7F4A-A27B-8CAB9EF4D21F}"/>
    <w:embedBold r:id="rId9" w:fontKey="{ABF31121-2645-4F44-A1D5-60CFB30CDB48}"/>
    <w:embedItalic r:id="rId10" w:fontKey="{44A4918F-BA82-7B47-8E42-9E26A1C1F687}"/>
  </w:font>
  <w:font w:name="Tahoma">
    <w:panose1 w:val="020B0604030504040204"/>
    <w:charset w:val="00"/>
    <w:family w:val="swiss"/>
    <w:pitch w:val="variable"/>
    <w:sig w:usb0="00000003" w:usb1="00000000" w:usb2="00000000" w:usb3="00000000" w:csb0="00000001" w:csb1="00000000"/>
    <w:embedRegular r:id="rId11" w:fontKey="{A0AEECE4-1DF8-2E4D-A7D1-ED197738D093}"/>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Italic r:id="rId12" w:fontKey="{F81ABBCE-96DB-4A46-AF28-BD1DC552972D}"/>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embedRegular r:id="rId13" w:fontKey="{FF9883A0-79F3-0542-8179-43E5C28B0B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23A34" w14:textId="7EAD99E9" w:rsidR="005835A5" w:rsidRPr="006602F1" w:rsidRDefault="005835A5" w:rsidP="00D45ADF">
    <w:pPr>
      <w:pStyle w:val="Footer"/>
      <w:tabs>
        <w:tab w:val="clear" w:pos="4513"/>
        <w:tab w:val="clear" w:pos="9026"/>
        <w:tab w:val="right" w:pos="10206"/>
      </w:tabs>
      <w:spacing w:before="480"/>
      <w:rPr>
        <w:spacing w:val="1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3ACF6" w14:textId="77777777" w:rsidR="005835A5" w:rsidRPr="006602F1" w:rsidRDefault="005835A5" w:rsidP="00D45ADF">
    <w:pPr>
      <w:pStyle w:val="Footer"/>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98E67" w14:textId="73DA308A" w:rsidR="005835A5" w:rsidRPr="006602F1" w:rsidRDefault="005835A5" w:rsidP="00D45ADF">
    <w:pPr>
      <w:pStyle w:val="Footer"/>
      <w:tabs>
        <w:tab w:val="clear" w:pos="4513"/>
        <w:tab w:val="clear" w:pos="9026"/>
        <w:tab w:val="right" w:pos="10206"/>
      </w:tabs>
      <w:spacing w:before="480"/>
      <w:rPr>
        <w:sz w:val="16"/>
        <w:szCs w:val="16"/>
      </w:rPr>
    </w:pPr>
    <w:r>
      <w:rPr>
        <w:noProof/>
        <w:lang w:val="en-US"/>
      </w:rPr>
      <w:drawing>
        <wp:inline distT="0" distB="0" distL="0" distR="0" wp14:anchorId="74BE929B" wp14:editId="1BCEE461">
          <wp:extent cx="785494" cy="276708"/>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_by_nc_sa.png"/>
                  <pic:cNvPicPr/>
                </pic:nvPicPr>
                <pic:blipFill>
                  <a:blip r:embed="rId1">
                    <a:extLst>
                      <a:ext uri="{28A0092B-C50C-407E-A947-70E740481C1C}">
                        <a14:useLocalDpi xmlns:a14="http://schemas.microsoft.com/office/drawing/2010/main" val="0"/>
                      </a:ext>
                    </a:extLst>
                  </a:blip>
                  <a:stretch>
                    <a:fillRect/>
                  </a:stretch>
                </pic:blipFill>
                <pic:spPr>
                  <a:xfrm>
                    <a:off x="0" y="0"/>
                    <a:ext cx="786053" cy="276905"/>
                  </a:xfrm>
                  <a:prstGeom prst="rect">
                    <a:avLst/>
                  </a:prstGeom>
                </pic:spPr>
              </pic:pic>
            </a:graphicData>
          </a:graphic>
        </wp:inline>
      </w:drawing>
    </w:r>
    <w:r>
      <w:rPr>
        <w:noProof/>
        <w:lang w:val="en-US"/>
      </w:rPr>
      <mc:AlternateContent>
        <mc:Choice Requires="wps">
          <w:drawing>
            <wp:anchor distT="0" distB="0" distL="114300" distR="114300" simplePos="0" relativeHeight="251664384" behindDoc="0" locked="0" layoutInCell="1" allowOverlap="1" wp14:anchorId="0AA78027" wp14:editId="56EC1A67">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5AD5F43E" w14:textId="77777777" w:rsidR="005835A5" w:rsidRPr="00F20A7C" w:rsidRDefault="005835A5"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AA78027" id="_x0000_t202" coordsize="21600,21600" o:spt="202" path="m,l,21600r21600,l21600,xe">
              <v:stroke joinstyle="miter"/>
              <v:path gradientshapeok="t" o:connecttype="rect"/>
            </v:shapetype>
            <v:shape id="_x0000_s1031"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" fillcolor="#a5a5a5 [2092]" stroked="f">
              <v:textbox>
                <w:txbxContent>
                  <w:p w14:paraId="5AD5F43E" w14:textId="77777777" w:rsidR="005835A5" w:rsidRPr="00F20A7C" w:rsidRDefault="005835A5"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Pr="006602F1">
      <w:rPr>
        <w:i/>
        <w:noProof/>
        <w:sz w:val="16"/>
        <w:szCs w:val="16"/>
      </w:rPr>
      <w:tab/>
    </w:r>
    <w:r>
      <w:rPr>
        <w:i/>
        <w:noProof/>
        <w:spacing w:val="10"/>
        <w:sz w:val="16"/>
        <w:szCs w:val="16"/>
      </w:rPr>
      <w:t>QuantBio Express, vol 1</w:t>
    </w:r>
    <w:r w:rsidRPr="002C0803">
      <w:rPr>
        <w:spacing w:val="10"/>
        <w:sz w:val="16"/>
        <w:szCs w:val="16"/>
      </w:rPr>
      <w:t xml:space="preserve">|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Pr>
        <w:b/>
        <w:noProof/>
        <w:spacing w:val="10"/>
        <w:sz w:val="16"/>
        <w:szCs w:val="16"/>
      </w:rPr>
      <w:t>1</w:t>
    </w:r>
    <w:r w:rsidRPr="008C1387">
      <w:rPr>
        <w:b/>
        <w:noProof/>
        <w:spacing w:val="10"/>
        <w:sz w:val="16"/>
        <w:szCs w:val="16"/>
      </w:rPr>
      <w:fldChar w:fldCharType="end"/>
    </w:r>
    <w:r w:rsidRPr="00CC2E25">
      <w:rPr>
        <w:noProof/>
        <w:spacing w:val="2"/>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F4DF05" w14:textId="77777777" w:rsidR="00091380" w:rsidRDefault="00091380" w:rsidP="00E547DB">
      <w:pPr>
        <w:spacing w:after="0" w:line="240" w:lineRule="auto"/>
      </w:pPr>
      <w:r>
        <w:separator/>
      </w:r>
    </w:p>
    <w:p w14:paraId="171CA4C0" w14:textId="77777777" w:rsidR="00091380" w:rsidRDefault="00091380"/>
    <w:p w14:paraId="40E91CBC" w14:textId="77777777" w:rsidR="00091380" w:rsidRDefault="00091380"/>
    <w:p w14:paraId="4A0040F9" w14:textId="77777777" w:rsidR="00091380" w:rsidRDefault="00091380"/>
    <w:p w14:paraId="06C960C9" w14:textId="77777777" w:rsidR="00091380" w:rsidRDefault="00091380"/>
    <w:p w14:paraId="7692A7B4" w14:textId="77777777" w:rsidR="00091380" w:rsidRDefault="00091380"/>
  </w:footnote>
  <w:footnote w:type="continuationSeparator" w:id="0">
    <w:p w14:paraId="5CEFE57B" w14:textId="77777777" w:rsidR="00091380" w:rsidRDefault="00091380" w:rsidP="00E547DB">
      <w:pPr>
        <w:spacing w:after="0" w:line="240" w:lineRule="auto"/>
      </w:pPr>
      <w:r>
        <w:continuationSeparator/>
      </w:r>
    </w:p>
    <w:p w14:paraId="7A4392B2" w14:textId="77777777" w:rsidR="00091380" w:rsidRDefault="00091380"/>
    <w:p w14:paraId="0D5FAFE7" w14:textId="77777777" w:rsidR="00091380" w:rsidRDefault="00091380"/>
    <w:p w14:paraId="2AEBE080" w14:textId="77777777" w:rsidR="00091380" w:rsidRDefault="00091380"/>
    <w:p w14:paraId="36104F17" w14:textId="77777777" w:rsidR="00091380" w:rsidRDefault="00091380"/>
    <w:p w14:paraId="2AB6EEDD" w14:textId="77777777" w:rsidR="00091380" w:rsidRDefault="000913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6645FF" w14:textId="153C8CF8" w:rsidR="005835A5" w:rsidRPr="00E70DCE" w:rsidRDefault="005835A5" w:rsidP="00D45ADF">
    <w:pPr>
      <w:pStyle w:val="Header"/>
      <w:tabs>
        <w:tab w:val="clear" w:pos="4513"/>
        <w:tab w:val="clear" w:pos="9026"/>
        <w:tab w:val="right" w:pos="10206"/>
      </w:tabs>
      <w:spacing w:after="240"/>
      <w:rPr>
        <w:rFonts w:cstheme="minorHAnsi"/>
        <w:color w:val="999999"/>
        <w:sz w:val="20"/>
        <w:szCs w:val="20"/>
      </w:rPr>
    </w:pPr>
    <w:r>
      <w:rPr>
        <w:noProof/>
        <w:lang w:val="en-US"/>
      </w:rPr>
      <mc:AlternateContent>
        <mc:Choice Requires="wps">
          <w:drawing>
            <wp:anchor distT="0" distB="0" distL="114300" distR="114300" simplePos="0" relativeHeight="251668480" behindDoc="0" locked="0" layoutInCell="1" allowOverlap="1" wp14:anchorId="5DD8BA82" wp14:editId="5E77EFE8">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F21B1D9"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DD8BA82" id="_x0000_t202" coordsize="21600,21600" o:spt="202" path="m,l,21600r21600,l21600,xe">
              <v:stroke joinstyle="miter"/>
              <v:path gradientshapeok="t" o:connecttype="rect"/>
            </v:shapetype>
            <v:shape id="Text Box 2" o:spid="_x0000_s1026"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" fillcolor="#a5a5a5 [2092]" stroked="f">
              <v:textbox>
                <w:txbxContent>
                  <w:p w14:paraId="7F21B1D9"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noProof/>
        <w:lang w:val="en-US"/>
      </w:rPr>
      <mc:AlternateContent>
        <mc:Choice Requires="wps">
          <w:drawing>
            <wp:anchor distT="0" distB="0" distL="114300" distR="114300" simplePos="0" relativeHeight="251666432" behindDoc="0" locked="0" layoutInCell="1" allowOverlap="1" wp14:anchorId="3A3B7996" wp14:editId="16B45553">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A76CC08"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A3B7996" id="_x0000_s1027"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" fillcolor="#a5a5a5 [2092]" stroked="f">
              <v:textbox>
                <w:txbxContent>
                  <w:p w14:paraId="7A76CC08"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rFonts w:cstheme="minorHAnsi"/>
        <w:b/>
        <w:color w:val="999999"/>
        <w:sz w:val="20"/>
        <w:szCs w:val="20"/>
      </w:rPr>
      <w:t>ARTICLE</w:t>
    </w:r>
    <w:r w:rsidRPr="00E70DCE">
      <w:rPr>
        <w:rFonts w:cstheme="minorHAnsi"/>
        <w:color w:val="999999"/>
        <w:sz w:val="20"/>
        <w:szCs w:val="20"/>
      </w:rPr>
      <w:tab/>
    </w:r>
    <w:proofErr w:type="spellStart"/>
    <w:r>
      <w:rPr>
        <w:rFonts w:cstheme="minorHAnsi"/>
        <w:b/>
        <w:color w:val="999999"/>
        <w:sz w:val="20"/>
        <w:szCs w:val="20"/>
      </w:rPr>
      <w:t>QuantBio</w:t>
    </w:r>
    <w:proofErr w:type="spellEnd"/>
    <w:r>
      <w:rPr>
        <w:rFonts w:cstheme="minorHAnsi"/>
        <w:b/>
        <w:color w:val="999999"/>
        <w:sz w:val="20"/>
        <w:szCs w:val="20"/>
      </w:rPr>
      <w:t xml:space="preserve"> Express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E819E" w14:textId="77777777" w:rsidR="005835A5" w:rsidRPr="009316A6" w:rsidRDefault="005835A5" w:rsidP="00D45ADF">
    <w:pPr>
      <w:pStyle w:val="Header"/>
      <w:tabs>
        <w:tab w:val="clear" w:pos="4513"/>
        <w:tab w:val="clear" w:pos="9026"/>
        <w:tab w:val="right" w:pos="10206"/>
      </w:tabs>
      <w:spacing w:after="240"/>
      <w:rPr>
        <w:rFonts w:cstheme="minorHAnsi"/>
        <w:b/>
        <w:color w:val="999999"/>
        <w:sz w:val="20"/>
        <w:szCs w:val="20"/>
      </w:rPr>
    </w:pPr>
    <w:r>
      <w:rPr>
        <w:noProof/>
        <w:lang w:val="en-US"/>
      </w:rPr>
      <mc:AlternateContent>
        <mc:Choice Requires="wps">
          <w:drawing>
            <wp:anchor distT="0" distB="0" distL="114300" distR="114300" simplePos="0" relativeHeight="251672576" behindDoc="0" locked="0" layoutInCell="1" allowOverlap="1" wp14:anchorId="1F39FEDC" wp14:editId="0EF3101F">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1C5A0394"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39FEDC" id="_x0000_t202" coordsize="21600,21600" o:spt="202" path="m,l,21600r21600,l21600,xe">
              <v:stroke joinstyle="miter"/>
              <v:path gradientshapeok="t" o:connecttype="rect"/>
            </v:shapetype>
            <v:shape id="_x0000_s1028"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" fillcolor="#a5a5a5 [2092]" stroked="f">
              <v:textbox>
                <w:txbxContent>
                  <w:p w14:paraId="1C5A0394"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rFonts w:cstheme="minorHAnsi"/>
        <w:b/>
        <w:color w:val="999999"/>
        <w:sz w:val="20"/>
        <w:szCs w:val="20"/>
      </w:rPr>
      <w:t>Journal Name</w:t>
    </w:r>
    <w:r>
      <w:rPr>
        <w:noProof/>
        <w:lang w:val="en-US"/>
      </w:rPr>
      <mc:AlternateContent>
        <mc:Choice Requires="wps">
          <w:drawing>
            <wp:anchor distT="0" distB="0" distL="114300" distR="114300" simplePos="0" relativeHeight="251670528" behindDoc="0" locked="0" layoutInCell="1" allowOverlap="1" wp14:anchorId="1DBE32B5" wp14:editId="24ABFB22">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17F1555D"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BE32B5" id="_x0000_s1029"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" fillcolor="#a5a5a5 [2092]" stroked="f">
              <v:textbox>
                <w:txbxContent>
                  <w:p w14:paraId="17F1555D"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rFonts w:cstheme="minorHAnsi"/>
        <w:b/>
        <w:color w:val="999999"/>
        <w:sz w:val="20"/>
        <w:szCs w:val="20"/>
      </w:rPr>
      <w:ptab w:relativeTo="margin" w:alignment="right" w:leader="none"/>
    </w:r>
    <w:r w:rsidRPr="00E46BDF">
      <w:rPr>
        <w:rFonts w:cstheme="minorHAnsi"/>
        <w:b/>
        <w:color w:val="999999"/>
        <w:sz w:val="20"/>
        <w:szCs w:val="20"/>
      </w:rPr>
      <w:t xml:space="preserve"> </w:t>
    </w:r>
    <w:r>
      <w:rPr>
        <w:rFonts w:cstheme="minorHAnsi"/>
        <w:b/>
        <w:color w:val="999999"/>
        <w:sz w:val="20"/>
        <w:szCs w:val="20"/>
      </w:rPr>
      <w:t>ARTICLE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B323B" w14:textId="0538A6A0" w:rsidR="005835A5" w:rsidRDefault="005835A5" w:rsidP="00180ABE">
    <w:pPr>
      <w:pStyle w:val="Header"/>
      <w:shd w:val="clear" w:color="auto" w:fill="FFFFFF" w:themeFill="background1"/>
      <w:tabs>
        <w:tab w:val="clear" w:pos="4513"/>
        <w:tab w:val="clear" w:pos="9026"/>
        <w:tab w:val="right" w:pos="10205"/>
      </w:tabs>
      <w:spacing w:after="240"/>
      <w:rPr>
        <w:b/>
        <w:sz w:val="32"/>
        <w:szCs w:val="32"/>
      </w:rPr>
    </w:pPr>
    <w:r>
      <w:rPr>
        <w:noProof/>
        <w:lang w:val="en-US"/>
      </w:rPr>
      <mc:AlternateContent>
        <mc:Choice Requires="wps">
          <w:drawing>
            <wp:anchor distT="0" distB="0" distL="114300" distR="114300" simplePos="0" relativeHeight="251662336" behindDoc="0" locked="0" layoutInCell="1" allowOverlap="1" wp14:anchorId="74CE15B9" wp14:editId="21245A43">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12C89C51"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4CE15B9" id="_x0000_t202" coordsize="21600,21600" o:spt="202" path="m,l,21600r21600,l21600,xe">
              <v:stroke joinstyle="miter"/>
              <v:path gradientshapeok="t" o:connecttype="rect"/>
            </v:shapetype>
            <v:shape id="_x0000_s1030"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" fillcolor="#a5a5a5 [2092]" stroked="f">
              <v:textbox>
                <w:txbxContent>
                  <w:p w14:paraId="12C89C51" w14:textId="77777777" w:rsidR="005835A5" w:rsidRPr="00F20A7C" w:rsidRDefault="005835A5"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proofErr w:type="spellStart"/>
    <w:r>
      <w:rPr>
        <w:b/>
        <w:sz w:val="32"/>
        <w:szCs w:val="32"/>
      </w:rPr>
      <w:t>QuantBio</w:t>
    </w:r>
    <w:proofErr w:type="spellEnd"/>
    <w:r>
      <w:rPr>
        <w:b/>
        <w:sz w:val="32"/>
        <w:szCs w:val="32"/>
      </w:rPr>
      <w:t xml:space="preserve"> Express</w:t>
    </w:r>
    <w:r>
      <w:rPr>
        <w:b/>
        <w:sz w:val="32"/>
        <w:szCs w:val="32"/>
      </w:rPr>
      <w:tab/>
    </w:r>
  </w:p>
  <w:p w14:paraId="6B92F4BF" w14:textId="77777777" w:rsidR="005835A5" w:rsidRPr="00180ABE" w:rsidRDefault="005835A5" w:rsidP="00180ABE">
    <w:pPr>
      <w:pStyle w:val="Header"/>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Pr>
        <w:rFonts w:cstheme="minorHAnsi"/>
        <w:color w:val="FFFFFF" w:themeColor="background1"/>
        <w:sz w:val="32"/>
        <w:szCs w:val="32"/>
      </w:rPr>
      <w:t>ARTICLE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5"/>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embedTrueTypeFonts/>
  <w:proofState w:spelling="clean" w:grammar="clean"/>
  <w:attachedTemplate r:id="rId1"/>
  <w:stylePaneSortMethod w:val="0000"/>
  <w:defaultTabStop w:val="28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92F"/>
    <w:rsid w:val="000036E3"/>
    <w:rsid w:val="00005B8A"/>
    <w:rsid w:val="00022D8A"/>
    <w:rsid w:val="000552AD"/>
    <w:rsid w:val="000622D1"/>
    <w:rsid w:val="00071E41"/>
    <w:rsid w:val="00073639"/>
    <w:rsid w:val="00073D41"/>
    <w:rsid w:val="00090EBE"/>
    <w:rsid w:val="00091380"/>
    <w:rsid w:val="000A2670"/>
    <w:rsid w:val="000A3C83"/>
    <w:rsid w:val="000C0A9D"/>
    <w:rsid w:val="000D2FAC"/>
    <w:rsid w:val="000D47D4"/>
    <w:rsid w:val="000D5891"/>
    <w:rsid w:val="000D6963"/>
    <w:rsid w:val="000E7A32"/>
    <w:rsid w:val="000F0959"/>
    <w:rsid w:val="000F3A41"/>
    <w:rsid w:val="000F7F2F"/>
    <w:rsid w:val="00120227"/>
    <w:rsid w:val="00125CBF"/>
    <w:rsid w:val="00126027"/>
    <w:rsid w:val="001508E9"/>
    <w:rsid w:val="001633D9"/>
    <w:rsid w:val="00180ABE"/>
    <w:rsid w:val="001923AB"/>
    <w:rsid w:val="001A63F1"/>
    <w:rsid w:val="001A7A4B"/>
    <w:rsid w:val="001C1EB8"/>
    <w:rsid w:val="00206A82"/>
    <w:rsid w:val="00214BEC"/>
    <w:rsid w:val="00237C8A"/>
    <w:rsid w:val="0024022C"/>
    <w:rsid w:val="00241ACD"/>
    <w:rsid w:val="00244044"/>
    <w:rsid w:val="00253551"/>
    <w:rsid w:val="00270DD5"/>
    <w:rsid w:val="00271235"/>
    <w:rsid w:val="00272D6F"/>
    <w:rsid w:val="002771CB"/>
    <w:rsid w:val="002772CE"/>
    <w:rsid w:val="002A5421"/>
    <w:rsid w:val="002C0803"/>
    <w:rsid w:val="002C251C"/>
    <w:rsid w:val="002C3D7C"/>
    <w:rsid w:val="002E3E0E"/>
    <w:rsid w:val="002E5B1D"/>
    <w:rsid w:val="002F1AC9"/>
    <w:rsid w:val="002F264B"/>
    <w:rsid w:val="002F52C3"/>
    <w:rsid w:val="00352029"/>
    <w:rsid w:val="00352AA4"/>
    <w:rsid w:val="00354579"/>
    <w:rsid w:val="00356F00"/>
    <w:rsid w:val="00377481"/>
    <w:rsid w:val="00385965"/>
    <w:rsid w:val="003929B8"/>
    <w:rsid w:val="00392C90"/>
    <w:rsid w:val="003A4001"/>
    <w:rsid w:val="003A4C82"/>
    <w:rsid w:val="003A7E95"/>
    <w:rsid w:val="003B739C"/>
    <w:rsid w:val="003C4185"/>
    <w:rsid w:val="003C6313"/>
    <w:rsid w:val="003D4ECA"/>
    <w:rsid w:val="003D6715"/>
    <w:rsid w:val="003E55B2"/>
    <w:rsid w:val="00414194"/>
    <w:rsid w:val="0043180D"/>
    <w:rsid w:val="004414A5"/>
    <w:rsid w:val="0044700B"/>
    <w:rsid w:val="00462FD6"/>
    <w:rsid w:val="00467171"/>
    <w:rsid w:val="00467C80"/>
    <w:rsid w:val="00474052"/>
    <w:rsid w:val="004877C8"/>
    <w:rsid w:val="004901D3"/>
    <w:rsid w:val="004B28BB"/>
    <w:rsid w:val="004B5EA4"/>
    <w:rsid w:val="004B7D11"/>
    <w:rsid w:val="004C531E"/>
    <w:rsid w:val="004C6C90"/>
    <w:rsid w:val="005037CD"/>
    <w:rsid w:val="00504795"/>
    <w:rsid w:val="00514CBA"/>
    <w:rsid w:val="0052630A"/>
    <w:rsid w:val="0053177A"/>
    <w:rsid w:val="005334D4"/>
    <w:rsid w:val="00533EA1"/>
    <w:rsid w:val="0055542B"/>
    <w:rsid w:val="005600EE"/>
    <w:rsid w:val="00576105"/>
    <w:rsid w:val="005771C3"/>
    <w:rsid w:val="00577B54"/>
    <w:rsid w:val="005814CD"/>
    <w:rsid w:val="005835A5"/>
    <w:rsid w:val="00590F6D"/>
    <w:rsid w:val="005A5A6D"/>
    <w:rsid w:val="005A5ED7"/>
    <w:rsid w:val="005B1AF7"/>
    <w:rsid w:val="005C1A41"/>
    <w:rsid w:val="005C4565"/>
    <w:rsid w:val="005E05CD"/>
    <w:rsid w:val="00603C01"/>
    <w:rsid w:val="0061572F"/>
    <w:rsid w:val="00626309"/>
    <w:rsid w:val="00631441"/>
    <w:rsid w:val="006403EA"/>
    <w:rsid w:val="00641030"/>
    <w:rsid w:val="00645D52"/>
    <w:rsid w:val="0065133B"/>
    <w:rsid w:val="006556AC"/>
    <w:rsid w:val="006602F1"/>
    <w:rsid w:val="00670ED4"/>
    <w:rsid w:val="00672928"/>
    <w:rsid w:val="00674A86"/>
    <w:rsid w:val="006A69C8"/>
    <w:rsid w:val="006D6163"/>
    <w:rsid w:val="006E58B1"/>
    <w:rsid w:val="006F01C4"/>
    <w:rsid w:val="006F487B"/>
    <w:rsid w:val="006F740B"/>
    <w:rsid w:val="0072314D"/>
    <w:rsid w:val="00744A41"/>
    <w:rsid w:val="00780A41"/>
    <w:rsid w:val="00794787"/>
    <w:rsid w:val="007A37D8"/>
    <w:rsid w:val="007C3D03"/>
    <w:rsid w:val="007D1EFA"/>
    <w:rsid w:val="007D5FE4"/>
    <w:rsid w:val="008029C3"/>
    <w:rsid w:val="008222FC"/>
    <w:rsid w:val="008560DE"/>
    <w:rsid w:val="0088525A"/>
    <w:rsid w:val="008A0D60"/>
    <w:rsid w:val="008C1387"/>
    <w:rsid w:val="008C682F"/>
    <w:rsid w:val="008E509B"/>
    <w:rsid w:val="008F4811"/>
    <w:rsid w:val="008F525A"/>
    <w:rsid w:val="009026D4"/>
    <w:rsid w:val="0090793D"/>
    <w:rsid w:val="009153ED"/>
    <w:rsid w:val="0092763E"/>
    <w:rsid w:val="009316A6"/>
    <w:rsid w:val="00936114"/>
    <w:rsid w:val="009400E9"/>
    <w:rsid w:val="00946830"/>
    <w:rsid w:val="00962779"/>
    <w:rsid w:val="009654EC"/>
    <w:rsid w:val="00990F12"/>
    <w:rsid w:val="009918CC"/>
    <w:rsid w:val="009918D9"/>
    <w:rsid w:val="009A392D"/>
    <w:rsid w:val="009D17C3"/>
    <w:rsid w:val="009D47C2"/>
    <w:rsid w:val="009D5C38"/>
    <w:rsid w:val="009E51F8"/>
    <w:rsid w:val="009F2649"/>
    <w:rsid w:val="00A074D7"/>
    <w:rsid w:val="00A16EB0"/>
    <w:rsid w:val="00A17D23"/>
    <w:rsid w:val="00A208E1"/>
    <w:rsid w:val="00A521AB"/>
    <w:rsid w:val="00A56CD0"/>
    <w:rsid w:val="00A61D3E"/>
    <w:rsid w:val="00A7643E"/>
    <w:rsid w:val="00A9649E"/>
    <w:rsid w:val="00AA1341"/>
    <w:rsid w:val="00AB16D0"/>
    <w:rsid w:val="00AB2C1B"/>
    <w:rsid w:val="00AB2FCC"/>
    <w:rsid w:val="00AC3BF2"/>
    <w:rsid w:val="00AD5483"/>
    <w:rsid w:val="00AF0249"/>
    <w:rsid w:val="00AF150F"/>
    <w:rsid w:val="00AF4737"/>
    <w:rsid w:val="00AF70AB"/>
    <w:rsid w:val="00B03DF8"/>
    <w:rsid w:val="00B0470A"/>
    <w:rsid w:val="00B2364D"/>
    <w:rsid w:val="00B53582"/>
    <w:rsid w:val="00B6239D"/>
    <w:rsid w:val="00B67630"/>
    <w:rsid w:val="00B70B18"/>
    <w:rsid w:val="00B722DE"/>
    <w:rsid w:val="00B80DDB"/>
    <w:rsid w:val="00B81EE1"/>
    <w:rsid w:val="00B9392D"/>
    <w:rsid w:val="00BA761E"/>
    <w:rsid w:val="00BB3FBE"/>
    <w:rsid w:val="00BC603D"/>
    <w:rsid w:val="00C03CE1"/>
    <w:rsid w:val="00C122CF"/>
    <w:rsid w:val="00C3016F"/>
    <w:rsid w:val="00C31922"/>
    <w:rsid w:val="00C32EDF"/>
    <w:rsid w:val="00C405FD"/>
    <w:rsid w:val="00C42573"/>
    <w:rsid w:val="00C5024A"/>
    <w:rsid w:val="00C50DB0"/>
    <w:rsid w:val="00C57107"/>
    <w:rsid w:val="00C62C2D"/>
    <w:rsid w:val="00C9227C"/>
    <w:rsid w:val="00CA2740"/>
    <w:rsid w:val="00CB692F"/>
    <w:rsid w:val="00CC12E6"/>
    <w:rsid w:val="00CC2E25"/>
    <w:rsid w:val="00CC7C64"/>
    <w:rsid w:val="00CD0B47"/>
    <w:rsid w:val="00CE1317"/>
    <w:rsid w:val="00CE4A07"/>
    <w:rsid w:val="00CE7BC9"/>
    <w:rsid w:val="00CF5F1A"/>
    <w:rsid w:val="00D010E8"/>
    <w:rsid w:val="00D02C04"/>
    <w:rsid w:val="00D10584"/>
    <w:rsid w:val="00D10622"/>
    <w:rsid w:val="00D138E8"/>
    <w:rsid w:val="00D1461E"/>
    <w:rsid w:val="00D20259"/>
    <w:rsid w:val="00D208BA"/>
    <w:rsid w:val="00D21668"/>
    <w:rsid w:val="00D216BC"/>
    <w:rsid w:val="00D42F8F"/>
    <w:rsid w:val="00D45ADF"/>
    <w:rsid w:val="00D923BF"/>
    <w:rsid w:val="00DA07F1"/>
    <w:rsid w:val="00DD06F4"/>
    <w:rsid w:val="00DD500F"/>
    <w:rsid w:val="00DF53E4"/>
    <w:rsid w:val="00E2136E"/>
    <w:rsid w:val="00E25AF8"/>
    <w:rsid w:val="00E31A6A"/>
    <w:rsid w:val="00E46BDF"/>
    <w:rsid w:val="00E547DB"/>
    <w:rsid w:val="00E555BF"/>
    <w:rsid w:val="00E61949"/>
    <w:rsid w:val="00E64585"/>
    <w:rsid w:val="00E70DCE"/>
    <w:rsid w:val="00E71465"/>
    <w:rsid w:val="00EA446A"/>
    <w:rsid w:val="00EA67E6"/>
    <w:rsid w:val="00EA7DC1"/>
    <w:rsid w:val="00EB5BA2"/>
    <w:rsid w:val="00EB5C28"/>
    <w:rsid w:val="00EE3AFB"/>
    <w:rsid w:val="00EF0D19"/>
    <w:rsid w:val="00EF1577"/>
    <w:rsid w:val="00EF6BD4"/>
    <w:rsid w:val="00F157DD"/>
    <w:rsid w:val="00F15F90"/>
    <w:rsid w:val="00F21465"/>
    <w:rsid w:val="00F476A0"/>
    <w:rsid w:val="00F6065C"/>
    <w:rsid w:val="00F61EB1"/>
    <w:rsid w:val="00F62C8B"/>
    <w:rsid w:val="00F7641C"/>
    <w:rsid w:val="00F802D4"/>
    <w:rsid w:val="00F91982"/>
    <w:rsid w:val="00FA2DA2"/>
    <w:rsid w:val="00FA311A"/>
    <w:rsid w:val="00FB6DF3"/>
    <w:rsid w:val="00FB7043"/>
    <w:rsid w:val="00FC1AAD"/>
    <w:rsid w:val="00FE0FE8"/>
    <w:rsid w:val="00FF56A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5172AAC"/>
  <w15:docId w15:val="{B3550D31-FCD3-9746-B4EB-311845471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F157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7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DB"/>
  </w:style>
  <w:style w:type="paragraph" w:styleId="Footer">
    <w:name w:val="footer"/>
    <w:basedOn w:val="Normal"/>
    <w:link w:val="FooterChar"/>
    <w:uiPriority w:val="99"/>
    <w:unhideWhenUsed/>
    <w:rsid w:val="00E54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DB"/>
  </w:style>
  <w:style w:type="paragraph" w:styleId="BalloonText">
    <w:name w:val="Balloon Text"/>
    <w:basedOn w:val="Normal"/>
    <w:link w:val="BalloonTextChar"/>
    <w:uiPriority w:val="99"/>
    <w:semiHidden/>
    <w:unhideWhenUsed/>
    <w:rsid w:val="00E547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7DB"/>
    <w:rPr>
      <w:rFonts w:ascii="Tahoma" w:hAnsi="Tahoma" w:cs="Tahoma"/>
      <w:sz w:val="16"/>
      <w:szCs w:val="16"/>
    </w:rPr>
  </w:style>
  <w:style w:type="paragraph" w:customStyle="1" w:styleId="RSCH01PaperTitle">
    <w:name w:val="RSC H01 Paper Title"/>
    <w:basedOn w:val="Normal"/>
    <w:next w:val="Normal"/>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rsid w:val="001633D9"/>
    <w:pPr>
      <w:spacing w:after="120" w:line="240" w:lineRule="exact"/>
    </w:pPr>
    <w:rPr>
      <w:rFonts w:cs="Times New Roman"/>
      <w:sz w:val="20"/>
    </w:rPr>
  </w:style>
  <w:style w:type="paragraph" w:customStyle="1" w:styleId="RSCB01ARTAbstract">
    <w:name w:val="RSC B01 ART Abstract"/>
    <w:basedOn w:val="Normal"/>
    <w:link w:val="RSCB01ARTAbstractChar"/>
    <w:qFormat/>
    <w:rsid w:val="00FA2DA2"/>
    <w:pPr>
      <w:spacing w:line="240" w:lineRule="exact"/>
      <w:jc w:val="both"/>
    </w:pPr>
    <w:rPr>
      <w:noProof/>
      <w:sz w:val="16"/>
      <w:lang w:eastAsia="en-GB"/>
    </w:rPr>
  </w:style>
  <w:style w:type="table" w:styleId="TableGrid">
    <w:name w:val="Table Grid"/>
    <w:basedOn w:val="TableNormal"/>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AHeadingSection"/>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EE3AFB"/>
    <w:pPr>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sid w:val="00EE3AFB"/>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6556AC"/>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Normal"/>
    <w:link w:val="RSCI02FigureSchemeChartwithtopbarChar"/>
    <w:qFormat/>
    <w:rsid w:val="006556AC"/>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rsid w:val="006556AC"/>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rsid w:val="006556AC"/>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Normal"/>
    <w:link w:val="RSCF02FootnotestoTitleAuthorsChar"/>
    <w:qFormat/>
    <w:rsid w:val="006556AC"/>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sid w:val="006556AC"/>
    <w:rPr>
      <w:rFonts w:cs="Times New Roman"/>
      <w:i/>
      <w:w w:val="105"/>
      <w:sz w:val="14"/>
      <w:szCs w:val="14"/>
    </w:rPr>
  </w:style>
  <w:style w:type="paragraph" w:customStyle="1" w:styleId="RSCR02References">
    <w:name w:val="RSC R02 References"/>
    <w:basedOn w:val="RSCB02ArticleText"/>
    <w:link w:val="RSCR02ReferencesChar"/>
    <w:qFormat/>
    <w:rsid w:val="00CF5F1A"/>
    <w:pPr>
      <w:numPr>
        <w:numId w:val="2"/>
      </w:numPr>
      <w:spacing w:line="200" w:lineRule="exact"/>
    </w:pPr>
    <w:rPr>
      <w:w w:val="105"/>
    </w:rPr>
  </w:style>
  <w:style w:type="character" w:customStyle="1" w:styleId="RSCF02FootnotestoTitleAuthorsChar">
    <w:name w:val="RSC F02 Footnotes to Title/Authors Char"/>
    <w:basedOn w:val="DefaultParagraphFont"/>
    <w:link w:val="RSCF02FootnotestoTitleAuthors"/>
    <w:rsid w:val="006556AC"/>
    <w:rPr>
      <w:rFonts w:cs="Times New Roman"/>
      <w:w w:val="105"/>
      <w:sz w:val="14"/>
      <w:szCs w:val="14"/>
    </w:rPr>
  </w:style>
  <w:style w:type="paragraph" w:styleId="NoSpacing">
    <w:name w:val="No Spacing"/>
    <w:uiPriority w:val="1"/>
    <w:rsid w:val="00272D6F"/>
    <w:pPr>
      <w:spacing w:after="0" w:line="240" w:lineRule="auto"/>
    </w:pPr>
  </w:style>
  <w:style w:type="character" w:customStyle="1" w:styleId="RSCR02ReferencesChar">
    <w:name w:val="RSC R02 References Char"/>
    <w:basedOn w:val="DefaultParagraphFont"/>
    <w:link w:val="RSCR02References"/>
    <w:rsid w:val="00CF5F1A"/>
    <w:rPr>
      <w:rFonts w:cs="Times New Roman"/>
      <w:w w:val="105"/>
      <w:sz w:val="18"/>
      <w:szCs w:val="18"/>
    </w:rPr>
  </w:style>
  <w:style w:type="paragraph" w:customStyle="1" w:styleId="RSCB04AHeadingSection">
    <w:name w:val="RSC B04 A Heading (Section)"/>
    <w:basedOn w:val="Normal"/>
    <w:link w:val="RSCB04AHeadingSectionChar"/>
    <w:qFormat/>
    <w:rsid w:val="00EF6BD4"/>
    <w:pPr>
      <w:spacing w:before="400" w:after="80" w:line="240" w:lineRule="auto"/>
    </w:pPr>
    <w:rPr>
      <w:b/>
      <w:sz w:val="24"/>
    </w:rPr>
  </w:style>
  <w:style w:type="character" w:customStyle="1" w:styleId="RSCH01PaperTitleChar">
    <w:name w:val="RSC H01 Paper Title Char"/>
    <w:basedOn w:val="DefaultParagraphFont"/>
    <w:link w:val="RSCH01PaperTitle"/>
    <w:rsid w:val="00C32EDF"/>
    <w:rPr>
      <w:rFonts w:cs="Times New Roman"/>
      <w:b/>
      <w:sz w:val="29"/>
      <w:szCs w:val="32"/>
    </w:rPr>
  </w:style>
  <w:style w:type="character" w:customStyle="1" w:styleId="RSCH02PaperAuthorsandBylineChar">
    <w:name w:val="RSC H02 Paper Authors and Byline Char"/>
    <w:basedOn w:val="DefaultParagraphFont"/>
    <w:link w:val="RSCH02PaperAuthorsandByline"/>
    <w:rsid w:val="001633D9"/>
    <w:rPr>
      <w:rFonts w:cs="Times New Roman"/>
      <w:sz w:val="20"/>
    </w:rPr>
  </w:style>
  <w:style w:type="character" w:customStyle="1" w:styleId="RSCB01ARTAbstractChar">
    <w:name w:val="RSC B01 ART Abstract Char"/>
    <w:basedOn w:val="DefaultParagraphFont"/>
    <w:link w:val="RSCB01ARTAbstract"/>
    <w:rsid w:val="00FA2DA2"/>
    <w:rPr>
      <w:noProof/>
      <w:sz w:val="16"/>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AHeadingSectionChar">
    <w:name w:val="RSC B04 A Heading (Section) Char"/>
    <w:basedOn w:val="DefaultParagraphFont"/>
    <w:link w:val="RSCB04AHeadingSection"/>
    <w:rsid w:val="00EF6BD4"/>
    <w:rPr>
      <w:b/>
      <w:sz w:val="24"/>
    </w:rPr>
  </w:style>
  <w:style w:type="character" w:customStyle="1" w:styleId="05BHeadingChar">
    <w:name w:val="05 B Heading Char"/>
    <w:basedOn w:val="RSCB04AHeadingSection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rsid w:val="006556AC"/>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rsid w:val="006556AC"/>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sid w:val="006556AC"/>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sid w:val="006556AC"/>
    <w:rPr>
      <w:rFonts w:cs="Times New Roman"/>
      <w:sz w:val="16"/>
      <w:szCs w:val="16"/>
    </w:rPr>
  </w:style>
  <w:style w:type="character" w:customStyle="1" w:styleId="RSCB03MathematicsGreeketcChar">
    <w:name w:val="RSC B03 Mathematics/Greek etc Char"/>
    <w:basedOn w:val="DefaultParagraphFont"/>
    <w:link w:val="RSCB03MathematicsGreeketc"/>
    <w:rsid w:val="007A37D8"/>
    <w:rPr>
      <w:rFonts w:ascii="Times New Roman" w:hAnsi="Times New Roman"/>
      <w:sz w:val="18"/>
    </w:rPr>
  </w:style>
  <w:style w:type="paragraph" w:customStyle="1" w:styleId="RSCT03TableBody">
    <w:name w:val="RSC T03 Table Body"/>
    <w:basedOn w:val="Normal"/>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sid w:val="006556AC"/>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rsid w:val="006556AC"/>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sid w:val="006556AC"/>
    <w:rPr>
      <w:rFonts w:eastAsia="Times New Roman" w:cs="Times New Roman"/>
      <w:sz w:val="15"/>
      <w:szCs w:val="20"/>
      <w:lang w:eastAsia="en-GB"/>
    </w:rPr>
  </w:style>
  <w:style w:type="character" w:styleId="Hyperlink">
    <w:name w:val="Hyperlink"/>
    <w:basedOn w:val="DefaultParagraphFont"/>
    <w:uiPriority w:val="99"/>
    <w:unhideWhenUsed/>
    <w:rsid w:val="005037CD"/>
    <w:rPr>
      <w:color w:val="0000FF" w:themeColor="hyperlink"/>
      <w:u w:val="single"/>
    </w:rPr>
  </w:style>
  <w:style w:type="paragraph" w:styleId="ListParagraph">
    <w:name w:val="List Paragraph"/>
    <w:basedOn w:val="Normal"/>
    <w:uiPriority w:val="34"/>
    <w:rsid w:val="00F15F90"/>
    <w:pPr>
      <w:ind w:left="720"/>
      <w:contextualSpacing/>
    </w:pPr>
  </w:style>
  <w:style w:type="paragraph" w:styleId="Revision">
    <w:name w:val="Revision"/>
    <w:hidden/>
    <w:uiPriority w:val="99"/>
    <w:semiHidden/>
    <w:rsid w:val="000D5891"/>
    <w:pPr>
      <w:spacing w:after="0" w:line="240" w:lineRule="auto"/>
    </w:pPr>
  </w:style>
  <w:style w:type="paragraph" w:styleId="FootnoteText">
    <w:name w:val="footnote text"/>
    <w:basedOn w:val="Normal"/>
    <w:link w:val="FootnoteTextChar"/>
    <w:uiPriority w:val="99"/>
    <w:semiHidden/>
    <w:unhideWhenUsed/>
    <w:rsid w:val="00CA27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2740"/>
    <w:rPr>
      <w:sz w:val="20"/>
      <w:szCs w:val="20"/>
    </w:rPr>
  </w:style>
  <w:style w:type="character" w:styleId="FootnoteReference">
    <w:name w:val="footnote reference"/>
    <w:basedOn w:val="DefaultParagraphFont"/>
    <w:uiPriority w:val="99"/>
    <w:semiHidden/>
    <w:unhideWhenUsed/>
    <w:rsid w:val="00CA2740"/>
    <w:rPr>
      <w:vertAlign w:val="superscript"/>
    </w:rPr>
  </w:style>
  <w:style w:type="paragraph" w:styleId="NormalWeb">
    <w:name w:val="Normal (Web)"/>
    <w:basedOn w:val="Normal"/>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6556AC"/>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6556AC"/>
    <w:pPr>
      <w:spacing w:line="200" w:lineRule="exact"/>
      <w:jc w:val="both"/>
    </w:pPr>
    <w:rPr>
      <w:bCs/>
      <w:sz w:val="18"/>
      <w:szCs w:val="18"/>
    </w:rPr>
  </w:style>
  <w:style w:type="character" w:customStyle="1" w:styleId="RSCI04CaptiontoFigureSchemeChartChar">
    <w:name w:val="RSC I04 Caption to Figure/Scheme/Chart Char"/>
    <w:basedOn w:val="DefaultParagraphFont"/>
    <w:link w:val="RSCI04CaptiontoFigureSchemeChart"/>
    <w:rsid w:val="006556AC"/>
    <w:rPr>
      <w:bCs/>
      <w:sz w:val="14"/>
      <w:szCs w:val="18"/>
    </w:rPr>
  </w:style>
  <w:style w:type="paragraph" w:customStyle="1" w:styleId="RSCM01ReceivedAccepted">
    <w:name w:val="RSC M01 Received/Accepted"/>
    <w:basedOn w:val="Normal"/>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6556AC"/>
    <w:rPr>
      <w:bCs/>
      <w:sz w:val="18"/>
      <w:szCs w:val="18"/>
    </w:rPr>
  </w:style>
  <w:style w:type="paragraph" w:customStyle="1" w:styleId="RSCM02DOI">
    <w:name w:val="RSC M02 DOI"/>
    <w:basedOn w:val="Normal"/>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rsid w:val="004C531E"/>
    <w:rPr>
      <w:rFonts w:eastAsiaTheme="minorEastAsia"/>
      <w:noProof/>
      <w:sz w:val="14"/>
      <w:szCs w:val="14"/>
      <w:lang w:eastAsia="en-GB"/>
    </w:rPr>
  </w:style>
  <w:style w:type="paragraph" w:customStyle="1" w:styleId="RSCM03Website">
    <w:name w:val="RSC M03 Website"/>
    <w:basedOn w:val="Normal"/>
    <w:link w:val="RSCM03WebsiteChar"/>
    <w:qFormat/>
    <w:rsid w:val="004C531E"/>
    <w:pPr>
      <w:spacing w:line="400" w:lineRule="exact"/>
    </w:pPr>
    <w:rPr>
      <w:b/>
      <w:sz w:val="14"/>
      <w:szCs w:val="14"/>
    </w:rPr>
  </w:style>
  <w:style w:type="character" w:customStyle="1" w:styleId="RSCM02DOIChar">
    <w:name w:val="RSC M02 DOI Char"/>
    <w:basedOn w:val="DefaultParagraphFont"/>
    <w:link w:val="RSCM02DOI"/>
    <w:rsid w:val="004C531E"/>
    <w:rPr>
      <w:sz w:val="14"/>
      <w:szCs w:val="14"/>
    </w:rPr>
  </w:style>
  <w:style w:type="paragraph" w:customStyle="1" w:styleId="RSCB05AHeadingSection-standalone">
    <w:name w:val="RSC B05 A Heading (Section - stand alone)"/>
    <w:link w:val="RSCB05AHeadingSection-standaloneChar"/>
    <w:qFormat/>
    <w:rsid w:val="00EF6BD4"/>
    <w:pPr>
      <w:spacing w:before="400" w:after="160" w:line="240" w:lineRule="auto"/>
    </w:pPr>
    <w:rPr>
      <w:rFonts w:cs="Times New Roman"/>
      <w:sz w:val="24"/>
    </w:rPr>
  </w:style>
  <w:style w:type="character" w:customStyle="1" w:styleId="RSCM03WebsiteChar">
    <w:name w:val="RSC M03 Website Char"/>
    <w:basedOn w:val="DefaultParagraphFont"/>
    <w:link w:val="RSCM03Website"/>
    <w:rsid w:val="004C531E"/>
    <w:rPr>
      <w:b/>
      <w:sz w:val="14"/>
      <w:szCs w:val="14"/>
    </w:rPr>
  </w:style>
  <w:style w:type="paragraph" w:customStyle="1" w:styleId="RSCB06BHeadingSub-Section">
    <w:name w:val="RSC B06 B Heading (Sub-Section)"/>
    <w:link w:val="RSCB06BHeadingSub-SectionChar"/>
    <w:qFormat/>
    <w:rsid w:val="00EF6BD4"/>
    <w:pPr>
      <w:spacing w:after="80" w:line="240" w:lineRule="exact"/>
    </w:pPr>
    <w:rPr>
      <w:b/>
      <w:sz w:val="18"/>
    </w:rPr>
  </w:style>
  <w:style w:type="character" w:customStyle="1" w:styleId="RSCB05AHeadingSection-standaloneChar">
    <w:name w:val="RSC B05 A Heading (Section - stand alone) Char"/>
    <w:basedOn w:val="RSCH02PaperAuthorsandBylineChar"/>
    <w:link w:val="RSCB05AHeadingSection-standalone"/>
    <w:rsid w:val="00EF6BD4"/>
    <w:rPr>
      <w:rFonts w:cs="Times New Roman"/>
      <w:sz w:val="24"/>
    </w:rPr>
  </w:style>
  <w:style w:type="paragraph" w:customStyle="1" w:styleId="RSCB07BHeadingSub-Section-standalone">
    <w:name w:val="RSC B07 B Heading (Sub-Section - stand alone)"/>
    <w:link w:val="RSCB07BHeadingSub-Section-standaloneChar"/>
    <w:qFormat/>
    <w:rsid w:val="00EF6BD4"/>
    <w:pPr>
      <w:spacing w:before="160" w:after="80" w:line="240" w:lineRule="exact"/>
    </w:pPr>
    <w:rPr>
      <w:b/>
      <w:sz w:val="18"/>
    </w:rPr>
  </w:style>
  <w:style w:type="character" w:customStyle="1" w:styleId="RSCB06BHeadingSub-SectionChar">
    <w:name w:val="RSC B06 B Heading (Sub-Section) Char"/>
    <w:basedOn w:val="DefaultParagraphFont"/>
    <w:link w:val="RSCB06BHeadingSub-Section"/>
    <w:rsid w:val="00EF6BD4"/>
    <w:rPr>
      <w:b/>
      <w:sz w:val="18"/>
    </w:rPr>
  </w:style>
  <w:style w:type="paragraph" w:customStyle="1" w:styleId="RSCB08CHeadingIn-line">
    <w:name w:val="RSC B08 C Heading (In-line)"/>
    <w:link w:val="RSCB08CHeadingIn-lineChar"/>
    <w:qFormat/>
    <w:rsid w:val="00EF6BD4"/>
    <w:pPr>
      <w:spacing w:after="0"/>
    </w:pPr>
    <w:rPr>
      <w:b/>
      <w:sz w:val="18"/>
    </w:rPr>
  </w:style>
  <w:style w:type="character" w:customStyle="1" w:styleId="RSCB07BHeadingSub-Section-standaloneChar">
    <w:name w:val="RSC B07 B Heading (Sub-Section - stand alone) Char"/>
    <w:basedOn w:val="DefaultParagraphFont"/>
    <w:link w:val="RSCB07BHeadingSub-Section-standalone"/>
    <w:rsid w:val="00EF6BD4"/>
    <w:rPr>
      <w:b/>
      <w:sz w:val="18"/>
    </w:rPr>
  </w:style>
  <w:style w:type="character" w:customStyle="1" w:styleId="RSCB08CHeadingIn-lineChar">
    <w:name w:val="RSC B08 C Heading (In-line) Char"/>
    <w:basedOn w:val="DefaultParagraphFont"/>
    <w:link w:val="RSCB08CHeadingIn-line"/>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6556AC"/>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6556AC"/>
    <w:rPr>
      <w:bCs/>
      <w:sz w:val="14"/>
      <w:szCs w:val="18"/>
    </w:rPr>
  </w:style>
  <w:style w:type="paragraph" w:customStyle="1" w:styleId="04AHeading">
    <w:name w:val="04 A Heading"/>
    <w:basedOn w:val="Normal"/>
    <w:next w:val="Normal"/>
    <w:link w:val="04AHeadingChar"/>
    <w:rsid w:val="00FA2DA2"/>
    <w:pPr>
      <w:spacing w:before="240" w:after="120" w:line="240" w:lineRule="auto"/>
    </w:pPr>
    <w:rPr>
      <w:rFonts w:ascii="Calibri" w:eastAsia="Calibri" w:hAnsi="Calibri" w:cs="Times New Roman"/>
      <w:b/>
    </w:rPr>
  </w:style>
  <w:style w:type="character" w:customStyle="1" w:styleId="04AHeadingChar">
    <w:name w:val="04 A Heading Char"/>
    <w:link w:val="04AHeading"/>
    <w:rsid w:val="00FA2DA2"/>
    <w:rPr>
      <w:rFonts w:ascii="Calibri" w:eastAsia="Calibri" w:hAnsi="Calibri" w:cs="Times New Roman"/>
      <w:b/>
    </w:rPr>
  </w:style>
  <w:style w:type="paragraph" w:customStyle="1" w:styleId="08ArticleText">
    <w:name w:val="08 Article Text"/>
    <w:basedOn w:val="Normal"/>
    <w:link w:val="08ArticleTextChar"/>
    <w:rsid w:val="00FA2DA2"/>
    <w:pPr>
      <w:tabs>
        <w:tab w:val="left" w:pos="284"/>
      </w:tabs>
      <w:spacing w:after="0" w:line="240" w:lineRule="exact"/>
      <w:jc w:val="both"/>
    </w:pPr>
    <w:rPr>
      <w:rFonts w:ascii="Times New Roman" w:eastAsia="Calibri" w:hAnsi="Times New Roman" w:cs="Times New Roman"/>
      <w:w w:val="108"/>
      <w:sz w:val="18"/>
      <w:szCs w:val="18"/>
    </w:rPr>
  </w:style>
  <w:style w:type="character" w:customStyle="1" w:styleId="08ArticleTextChar">
    <w:name w:val="08 Article Text Char"/>
    <w:link w:val="08ArticleText"/>
    <w:rsid w:val="00FA2DA2"/>
    <w:rPr>
      <w:rFonts w:ascii="Times New Roman" w:eastAsia="Calibri" w:hAnsi="Times New Roman" w:cs="Times New Roman"/>
      <w:w w:val="108"/>
      <w:sz w:val="18"/>
      <w:szCs w:val="18"/>
    </w:rPr>
  </w:style>
  <w:style w:type="character" w:styleId="FollowedHyperlink">
    <w:name w:val="FollowedHyperlink"/>
    <w:basedOn w:val="DefaultParagraphFont"/>
    <w:uiPriority w:val="99"/>
    <w:semiHidden/>
    <w:unhideWhenUsed/>
    <w:rsid w:val="0024022C"/>
    <w:rPr>
      <w:color w:val="800080" w:themeColor="followedHyperlink"/>
      <w:u w:val="single"/>
    </w:rPr>
  </w:style>
  <w:style w:type="character" w:styleId="PlaceholderText">
    <w:name w:val="Placeholder Text"/>
    <w:basedOn w:val="DefaultParagraphFont"/>
    <w:uiPriority w:val="99"/>
    <w:semiHidden/>
    <w:rsid w:val="00576105"/>
    <w:rPr>
      <w:color w:val="808080"/>
    </w:rPr>
  </w:style>
  <w:style w:type="character" w:styleId="UnresolvedMention">
    <w:name w:val="Unresolved Mention"/>
    <w:basedOn w:val="DefaultParagraphFont"/>
    <w:uiPriority w:val="99"/>
    <w:semiHidden/>
    <w:unhideWhenUsed/>
    <w:rsid w:val="005334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6537">
      <w:bodyDiv w:val="1"/>
      <w:marLeft w:val="0"/>
      <w:marRight w:val="0"/>
      <w:marTop w:val="0"/>
      <w:marBottom w:val="0"/>
      <w:divBdr>
        <w:top w:val="none" w:sz="0" w:space="0" w:color="auto"/>
        <w:left w:val="none" w:sz="0" w:space="0" w:color="auto"/>
        <w:bottom w:val="none" w:sz="0" w:space="0" w:color="auto"/>
        <w:right w:val="none" w:sz="0" w:space="0" w:color="auto"/>
      </w:divBdr>
    </w:div>
    <w:div w:id="150560178">
      <w:bodyDiv w:val="1"/>
      <w:marLeft w:val="0"/>
      <w:marRight w:val="0"/>
      <w:marTop w:val="0"/>
      <w:marBottom w:val="0"/>
      <w:divBdr>
        <w:top w:val="none" w:sz="0" w:space="0" w:color="auto"/>
        <w:left w:val="none" w:sz="0" w:space="0" w:color="auto"/>
        <w:bottom w:val="none" w:sz="0" w:space="0" w:color="auto"/>
        <w:right w:val="none" w:sz="0" w:space="0" w:color="auto"/>
      </w:divBdr>
    </w:div>
    <w:div w:id="185023991">
      <w:bodyDiv w:val="1"/>
      <w:marLeft w:val="0"/>
      <w:marRight w:val="0"/>
      <w:marTop w:val="0"/>
      <w:marBottom w:val="0"/>
      <w:divBdr>
        <w:top w:val="none" w:sz="0" w:space="0" w:color="auto"/>
        <w:left w:val="none" w:sz="0" w:space="0" w:color="auto"/>
        <w:bottom w:val="none" w:sz="0" w:space="0" w:color="auto"/>
        <w:right w:val="none" w:sz="0" w:space="0" w:color="auto"/>
      </w:divBdr>
    </w:div>
    <w:div w:id="215166643">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87861930">
      <w:bodyDiv w:val="1"/>
      <w:marLeft w:val="0"/>
      <w:marRight w:val="0"/>
      <w:marTop w:val="0"/>
      <w:marBottom w:val="0"/>
      <w:divBdr>
        <w:top w:val="none" w:sz="0" w:space="0" w:color="auto"/>
        <w:left w:val="none" w:sz="0" w:space="0" w:color="auto"/>
        <w:bottom w:val="none" w:sz="0" w:space="0" w:color="auto"/>
        <w:right w:val="none" w:sz="0" w:space="0" w:color="auto"/>
      </w:divBdr>
      <w:divsChild>
        <w:div w:id="1935894194">
          <w:marLeft w:val="0"/>
          <w:marRight w:val="0"/>
          <w:marTop w:val="0"/>
          <w:marBottom w:val="0"/>
          <w:divBdr>
            <w:top w:val="none" w:sz="0" w:space="0" w:color="auto"/>
            <w:left w:val="none" w:sz="0" w:space="0" w:color="auto"/>
            <w:bottom w:val="none" w:sz="0" w:space="0" w:color="auto"/>
            <w:right w:val="none" w:sz="0" w:space="0" w:color="auto"/>
          </w:divBdr>
        </w:div>
      </w:divsChild>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516582455">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48977073">
      <w:bodyDiv w:val="1"/>
      <w:marLeft w:val="0"/>
      <w:marRight w:val="0"/>
      <w:marTop w:val="0"/>
      <w:marBottom w:val="0"/>
      <w:divBdr>
        <w:top w:val="none" w:sz="0" w:space="0" w:color="auto"/>
        <w:left w:val="none" w:sz="0" w:space="0" w:color="auto"/>
        <w:bottom w:val="none" w:sz="0" w:space="0" w:color="auto"/>
        <w:right w:val="none" w:sz="0" w:space="0" w:color="auto"/>
      </w:divBdr>
    </w:div>
    <w:div w:id="95108687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10190023">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669795321">
      <w:bodyDiv w:val="1"/>
      <w:marLeft w:val="0"/>
      <w:marRight w:val="0"/>
      <w:marTop w:val="0"/>
      <w:marBottom w:val="0"/>
      <w:divBdr>
        <w:top w:val="none" w:sz="0" w:space="0" w:color="auto"/>
        <w:left w:val="none" w:sz="0" w:space="0" w:color="auto"/>
        <w:bottom w:val="none" w:sz="0" w:space="0" w:color="auto"/>
        <w:right w:val="none" w:sz="0" w:space="0" w:color="auto"/>
      </w:divBdr>
    </w:div>
    <w:div w:id="1699818466">
      <w:bodyDiv w:val="1"/>
      <w:marLeft w:val="0"/>
      <w:marRight w:val="0"/>
      <w:marTop w:val="0"/>
      <w:marBottom w:val="0"/>
      <w:divBdr>
        <w:top w:val="none" w:sz="0" w:space="0" w:color="auto"/>
        <w:left w:val="none" w:sz="0" w:space="0" w:color="auto"/>
        <w:bottom w:val="none" w:sz="0" w:space="0" w:color="auto"/>
        <w:right w:val="none" w:sz="0" w:space="0" w:color="auto"/>
      </w:divBdr>
    </w:div>
    <w:div w:id="1841432497">
      <w:bodyDiv w:val="1"/>
      <w:marLeft w:val="0"/>
      <w:marRight w:val="0"/>
      <w:marTop w:val="0"/>
      <w:marBottom w:val="0"/>
      <w:divBdr>
        <w:top w:val="none" w:sz="0" w:space="0" w:color="auto"/>
        <w:left w:val="none" w:sz="0" w:space="0" w:color="auto"/>
        <w:bottom w:val="none" w:sz="0" w:space="0" w:color="auto"/>
        <w:right w:val="none" w:sz="0" w:space="0" w:color="auto"/>
      </w:divBdr>
    </w:div>
    <w:div w:id="1849711005">
      <w:bodyDiv w:val="1"/>
      <w:marLeft w:val="0"/>
      <w:marRight w:val="0"/>
      <w:marTop w:val="0"/>
      <w:marBottom w:val="0"/>
      <w:divBdr>
        <w:top w:val="none" w:sz="0" w:space="0" w:color="auto"/>
        <w:left w:val="none" w:sz="0" w:space="0" w:color="auto"/>
        <w:bottom w:val="none" w:sz="0" w:space="0" w:color="auto"/>
        <w:right w:val="none" w:sz="0" w:space="0" w:color="auto"/>
      </w:divBdr>
    </w:div>
    <w:div w:id="1856068601">
      <w:bodyDiv w:val="1"/>
      <w:marLeft w:val="0"/>
      <w:marRight w:val="0"/>
      <w:marTop w:val="0"/>
      <w:marBottom w:val="0"/>
      <w:divBdr>
        <w:top w:val="none" w:sz="0" w:space="0" w:color="auto"/>
        <w:left w:val="none" w:sz="0" w:space="0" w:color="auto"/>
        <w:bottom w:val="none" w:sz="0" w:space="0" w:color="auto"/>
        <w:right w:val="none" w:sz="0" w:space="0" w:color="auto"/>
      </w:divBdr>
      <w:divsChild>
        <w:div w:id="415327502">
          <w:marLeft w:val="0"/>
          <w:marRight w:val="0"/>
          <w:marTop w:val="0"/>
          <w:marBottom w:val="0"/>
          <w:divBdr>
            <w:top w:val="none" w:sz="0" w:space="0" w:color="auto"/>
            <w:left w:val="none" w:sz="0" w:space="0" w:color="auto"/>
            <w:bottom w:val="none" w:sz="0" w:space="0" w:color="auto"/>
            <w:right w:val="none" w:sz="0" w:space="0" w:color="auto"/>
          </w:divBdr>
        </w:div>
      </w:divsChild>
    </w:div>
    <w:div w:id="1865290999">
      <w:bodyDiv w:val="1"/>
      <w:marLeft w:val="0"/>
      <w:marRight w:val="0"/>
      <w:marTop w:val="0"/>
      <w:marBottom w:val="0"/>
      <w:divBdr>
        <w:top w:val="none" w:sz="0" w:space="0" w:color="auto"/>
        <w:left w:val="none" w:sz="0" w:space="0" w:color="auto"/>
        <w:bottom w:val="none" w:sz="0" w:space="0" w:color="auto"/>
        <w:right w:val="none" w:sz="0" w:space="0" w:color="auto"/>
      </w:divBdr>
    </w:div>
    <w:div w:id="202925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github.com/lwa19/GOM2SOM" TargetMode="External"/><Relationship Id="rId2" Type="http://schemas.openxmlformats.org/officeDocument/2006/relationships/numbering" Target="numbering.xml"/><Relationship Id="rId16"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dkon:Downloads:art-template-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6730D7-D692-4943-971C-1C990FA35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Macintosh%20HD:Users:dkon:Downloads:art-template-1.4.dotx</Template>
  <TotalTime>1</TotalTime>
  <Pages>4</Pages>
  <Words>2071</Words>
  <Characters>11807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13851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Dmitry Kondrashov</dc:creator>
  <cp:lastModifiedBy>Leah Wang</cp:lastModifiedBy>
  <cp:revision>2</cp:revision>
  <cp:lastPrinted>2020-03-20T19:07:00Z</cp:lastPrinted>
  <dcterms:created xsi:type="dcterms:W3CDTF">2020-03-20T20:53:00Z</dcterms:created>
  <dcterms:modified xsi:type="dcterms:W3CDTF">2020-03-20T20:53:00Z</dcterms:modified>
</cp:coreProperties>
</file>